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F15621" w:rsidRDefault="002A5BA4" w:rsidP="002A5BA4">
      <w:pPr>
        <w:spacing w:line="360" w:lineRule="auto"/>
        <w:rPr>
          <w:rFonts w:ascii="Palatino Linotype" w:eastAsia="Times New Roman" w:hAnsi="Palatino Linotype" w:cs="Times New Roman"/>
          <w:b/>
        </w:rPr>
      </w:pPr>
      <w:r w:rsidRPr="00F15621">
        <w:rPr>
          <w:rFonts w:ascii="Palatino Linotype" w:eastAsia="Times New Roman" w:hAnsi="Palatino Linotype" w:cs="Times New Roman"/>
          <w:b/>
        </w:rPr>
        <w:t>LÍNEAS ARGUMENTATIVAS</w:t>
      </w:r>
    </w:p>
    <w:p w:rsidR="00B258AA" w:rsidRPr="00F15621" w:rsidRDefault="00B258AA" w:rsidP="00B258AA">
      <w:pPr>
        <w:spacing w:before="240" w:after="240" w:line="360" w:lineRule="auto"/>
        <w:jc w:val="both"/>
        <w:rPr>
          <w:rFonts w:ascii="Palatino Linotype" w:eastAsia="MS Mincho" w:hAnsi="Palatino Linotype" w:cs="Times New Roman"/>
        </w:rPr>
      </w:pPr>
      <w:r w:rsidRPr="00F15621">
        <w:rPr>
          <w:rFonts w:ascii="Palatino Linotype" w:eastAsia="MS Mincho" w:hAnsi="Palatino Linotype" w:cs="Times New Roman"/>
          <w:b/>
        </w:rPr>
        <w:t xml:space="preserve">DERECHO DE ACCESO A LA INFORMACIÓN PÚBLICA. </w:t>
      </w:r>
      <w:r w:rsidRPr="00F15621">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011298" w:rsidRPr="00F15621" w:rsidRDefault="00CA30C4" w:rsidP="00CA30C4">
      <w:pPr>
        <w:spacing w:before="240" w:after="240" w:line="360" w:lineRule="auto"/>
        <w:jc w:val="both"/>
        <w:rPr>
          <w:rFonts w:ascii="Palatino Linotype" w:eastAsia="MS Mincho" w:hAnsi="Palatino Linotype" w:cs="Times New Roman"/>
        </w:rPr>
      </w:pPr>
      <w:r w:rsidRPr="00F15621">
        <w:rPr>
          <w:rFonts w:ascii="Palatino Linotype" w:eastAsia="Calibri" w:hAnsi="Palatino Linotype" w:cs="Times New Roman"/>
          <w:b/>
        </w:rPr>
        <w:t xml:space="preserve">CAMBIO DE MODALIDAD DE ENTREGA DE LA INFORMACIÓN, JUSTIFICACIÓN. </w:t>
      </w:r>
      <w:r w:rsidRPr="00F15621">
        <w:rPr>
          <w:rFonts w:ascii="Palatino Linotype" w:eastAsia="MS Mincho" w:hAnsi="Palatino Linotype" w:cs="Times New Roman"/>
        </w:rPr>
        <w:t xml:space="preserve">La modalidad de entrega como la forma de envío de la información se hará preferentemente como haya señalado el solicitante. Solo en los casos en que esto no sea posible, el </w:t>
      </w:r>
      <w:r w:rsidRPr="00F15621">
        <w:rPr>
          <w:rFonts w:ascii="Palatino Linotype" w:eastAsia="MS Mincho" w:hAnsi="Palatino Linotype" w:cs="Times New Roman"/>
          <w:b/>
        </w:rPr>
        <w:t xml:space="preserve">SUJETO OBLIGADO </w:t>
      </w:r>
      <w:r w:rsidRPr="00F15621">
        <w:rPr>
          <w:rFonts w:ascii="Palatino Linotype" w:eastAsia="MS Mincho" w:hAnsi="Palatino Linotype" w:cs="Times New Roman"/>
        </w:rPr>
        <w:t>podrá garantizar la entrega a través de cualquier otro medio, siempre y cuando funde y motive la razón para hacerlo. La necesidad de fundar y motivar es imperante en todos los actos que emite cualquier autoridad</w:t>
      </w:r>
      <w:r w:rsidR="00A22BE6" w:rsidRPr="00F15621">
        <w:rPr>
          <w:rFonts w:ascii="Palatino Linotype" w:eastAsia="MS Mincho" w:hAnsi="Palatino Linotype" w:cs="Times New Roman"/>
        </w:rPr>
        <w:t>.</w:t>
      </w:r>
    </w:p>
    <w:p w:rsidR="00E81879" w:rsidRPr="00F15621" w:rsidRDefault="00E81879" w:rsidP="00E81879">
      <w:pPr>
        <w:spacing w:before="240" w:after="240" w:line="360" w:lineRule="auto"/>
        <w:jc w:val="both"/>
        <w:rPr>
          <w:rFonts w:ascii="Palatino Linotype" w:hAnsi="Palatino Linotype" w:cs="Arial"/>
        </w:rPr>
      </w:pPr>
      <w:r w:rsidRPr="00F15621">
        <w:rPr>
          <w:rFonts w:ascii="Palatino Linotype" w:eastAsia="Calibri" w:hAnsi="Palatino Linotype" w:cs="Arial"/>
          <w:b/>
          <w:szCs w:val="22"/>
          <w:lang w:val="es-ES" w:eastAsia="es-MX"/>
        </w:rPr>
        <w:t>DE LAS FORMALIDADES LEGALES DE LA CLASIFICACIÓN DE LA INFORMACIÓN.</w:t>
      </w:r>
      <w:r w:rsidRPr="00F15621">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F15621">
        <w:rPr>
          <w:rFonts w:ascii="Palatino Linotype" w:eastAsia="Calibri" w:hAnsi="Palatino Linotype" w:cs="Arial"/>
          <w:bCs/>
          <w:lang w:val="es-MX" w:eastAsia="en-US"/>
        </w:rPr>
        <w:t xml:space="preserve"> VIII,</w:t>
      </w:r>
      <w:r w:rsidRPr="00F15621">
        <w:rPr>
          <w:rFonts w:ascii="Palatino Linotype" w:eastAsia="Calibri" w:hAnsi="Palatino Linotype" w:cs="Arial"/>
          <w:szCs w:val="22"/>
          <w:lang w:val="es-ES" w:eastAsia="es-MX"/>
        </w:rPr>
        <w:t xml:space="preserve"> 122, 135 </w:t>
      </w:r>
      <w:r w:rsidRPr="00F15621">
        <w:rPr>
          <w:rFonts w:ascii="Palatino Linotype" w:hAnsi="Palatino Linotype" w:cs="Arial"/>
        </w:rPr>
        <w:t>143 y 149, así como los establecido en los Lineamientos Generales en Materia de Clasificación</w:t>
      </w:r>
      <w:r w:rsidRPr="00F15621">
        <w:rPr>
          <w:rFonts w:ascii="Palatino Linotype" w:hAnsi="Palatino Linotype"/>
        </w:rPr>
        <w:t xml:space="preserve"> </w:t>
      </w:r>
      <w:r w:rsidRPr="00F15621">
        <w:rPr>
          <w:rFonts w:ascii="Palatino Linotype" w:hAnsi="Palatino Linotype" w:cs="Arial"/>
        </w:rPr>
        <w:t>y Desclasificación de la Información.</w:t>
      </w:r>
    </w:p>
    <w:p w:rsidR="000404FD" w:rsidRPr="00F15621" w:rsidRDefault="000404FD" w:rsidP="00E81879">
      <w:pPr>
        <w:spacing w:before="240" w:after="240" w:line="360" w:lineRule="auto"/>
        <w:jc w:val="both"/>
        <w:rPr>
          <w:rFonts w:ascii="Palatino Linotype" w:hAnsi="Palatino Linotype" w:cs="Arial"/>
        </w:rPr>
      </w:pPr>
    </w:p>
    <w:p w:rsidR="002A5BA4" w:rsidRPr="00F15621" w:rsidRDefault="002A5BA4" w:rsidP="002A5BA4">
      <w:pPr>
        <w:spacing w:before="240" w:after="240" w:line="360" w:lineRule="auto"/>
        <w:jc w:val="center"/>
        <w:rPr>
          <w:rFonts w:ascii="Palatino Linotype" w:hAnsi="Palatino Linotype"/>
        </w:rPr>
      </w:pPr>
      <w:r w:rsidRPr="00F15621">
        <w:rPr>
          <w:rFonts w:ascii="Palatino Linotype" w:hAnsi="Palatino Linotype"/>
          <w:b/>
        </w:rPr>
        <w:lastRenderedPageBreak/>
        <w:t>Índice</w:t>
      </w:r>
      <w:r w:rsidRPr="00F15621">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F15621" w:rsidRDefault="002A5BA4" w:rsidP="002A5BA4">
          <w:pPr>
            <w:pStyle w:val="TtulodeTDC"/>
            <w:spacing w:line="480" w:lineRule="auto"/>
          </w:pPr>
        </w:p>
        <w:p w:rsidR="00F15621" w:rsidRPr="00F15621" w:rsidRDefault="002A5BA4">
          <w:pPr>
            <w:pStyle w:val="TDC1"/>
            <w:tabs>
              <w:tab w:val="right" w:leader="dot" w:pos="8779"/>
            </w:tabs>
            <w:rPr>
              <w:rFonts w:ascii="Palatino Linotype" w:hAnsi="Palatino Linotype"/>
              <w:b/>
              <w:noProof/>
              <w:sz w:val="22"/>
              <w:szCs w:val="22"/>
              <w:lang w:val="es-MX" w:eastAsia="es-MX"/>
            </w:rPr>
          </w:pPr>
          <w:r w:rsidRPr="00F15621">
            <w:rPr>
              <w:rFonts w:ascii="Palatino Linotype" w:hAnsi="Palatino Linotype"/>
              <w:b/>
            </w:rPr>
            <w:fldChar w:fldCharType="begin"/>
          </w:r>
          <w:r w:rsidRPr="00F15621">
            <w:rPr>
              <w:rFonts w:ascii="Palatino Linotype" w:hAnsi="Palatino Linotype"/>
              <w:b/>
            </w:rPr>
            <w:instrText xml:space="preserve"> TOC \o "1-3" \h \z \u </w:instrText>
          </w:r>
          <w:r w:rsidRPr="00F15621">
            <w:rPr>
              <w:rFonts w:ascii="Palatino Linotype" w:hAnsi="Palatino Linotype"/>
              <w:b/>
            </w:rPr>
            <w:fldChar w:fldCharType="separate"/>
          </w:r>
          <w:hyperlink w:anchor="_Toc527975399" w:history="1">
            <w:r w:rsidR="00F15621" w:rsidRPr="00F15621">
              <w:rPr>
                <w:rStyle w:val="Hipervnculo"/>
                <w:rFonts w:ascii="Palatino Linotype" w:hAnsi="Palatino Linotype"/>
                <w:b/>
                <w:noProof/>
              </w:rPr>
              <w:t>ANTECEDENTES</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_Toc527975399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3</w:t>
            </w:r>
            <w:r w:rsidR="00F15621" w:rsidRPr="00F15621">
              <w:rPr>
                <w:rFonts w:ascii="Palatino Linotype" w:hAnsi="Palatino Linotype"/>
                <w:b/>
                <w:noProof/>
                <w:webHidden/>
              </w:rPr>
              <w:fldChar w:fldCharType="end"/>
            </w:r>
          </w:hyperlink>
        </w:p>
        <w:p w:rsidR="00F15621" w:rsidRPr="00F15621" w:rsidRDefault="006757BA">
          <w:pPr>
            <w:pStyle w:val="TDC1"/>
            <w:tabs>
              <w:tab w:val="right" w:leader="dot" w:pos="8779"/>
            </w:tabs>
            <w:rPr>
              <w:rFonts w:ascii="Palatino Linotype" w:hAnsi="Palatino Linotype"/>
              <w:b/>
              <w:noProof/>
              <w:sz w:val="22"/>
              <w:szCs w:val="22"/>
              <w:lang w:val="es-MX" w:eastAsia="es-MX"/>
            </w:rPr>
          </w:pPr>
          <w:hyperlink w:anchor="_Toc527975400" w:history="1">
            <w:r w:rsidR="00F15621" w:rsidRPr="00F15621">
              <w:rPr>
                <w:rStyle w:val="Hipervnculo"/>
                <w:rFonts w:ascii="Palatino Linotype" w:hAnsi="Palatino Linotype"/>
                <w:b/>
                <w:noProof/>
              </w:rPr>
              <w:t>CONSIDERANDO</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_Toc527975400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12</w:t>
            </w:r>
            <w:r w:rsidR="00F15621" w:rsidRPr="00F15621">
              <w:rPr>
                <w:rFonts w:ascii="Palatino Linotype" w:hAnsi="Palatino Linotype"/>
                <w:b/>
                <w:noProof/>
                <w:webHidden/>
              </w:rPr>
              <w:fldChar w:fldCharType="end"/>
            </w:r>
          </w:hyperlink>
        </w:p>
        <w:p w:rsidR="00F15621" w:rsidRPr="00F15621" w:rsidRDefault="006757BA">
          <w:pPr>
            <w:pStyle w:val="TDC2"/>
            <w:rPr>
              <w:rFonts w:ascii="Palatino Linotype" w:hAnsi="Palatino Linotype"/>
              <w:b/>
              <w:noProof/>
              <w:sz w:val="22"/>
              <w:szCs w:val="22"/>
              <w:lang w:val="es-MX" w:eastAsia="es-MX"/>
            </w:rPr>
          </w:pPr>
          <w:hyperlink w:anchor="_Toc527975401" w:history="1">
            <w:r w:rsidR="00F15621" w:rsidRPr="00F15621">
              <w:rPr>
                <w:rStyle w:val="Hipervnculo"/>
                <w:rFonts w:ascii="Palatino Linotype" w:hAnsi="Palatino Linotype"/>
                <w:b/>
                <w:noProof/>
              </w:rPr>
              <w:t>PRIMERO. De la competencia</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_Toc527975401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12</w:t>
            </w:r>
            <w:r w:rsidR="00F15621" w:rsidRPr="00F15621">
              <w:rPr>
                <w:rFonts w:ascii="Palatino Linotype" w:hAnsi="Palatino Linotype"/>
                <w:b/>
                <w:noProof/>
                <w:webHidden/>
              </w:rPr>
              <w:fldChar w:fldCharType="end"/>
            </w:r>
          </w:hyperlink>
        </w:p>
        <w:p w:rsidR="00F15621" w:rsidRPr="00F15621" w:rsidRDefault="006757BA">
          <w:pPr>
            <w:pStyle w:val="TDC2"/>
            <w:rPr>
              <w:rFonts w:ascii="Palatino Linotype" w:hAnsi="Palatino Linotype"/>
              <w:b/>
              <w:noProof/>
              <w:sz w:val="22"/>
              <w:szCs w:val="22"/>
              <w:lang w:val="es-MX" w:eastAsia="es-MX"/>
            </w:rPr>
          </w:pPr>
          <w:hyperlink w:anchor="_Toc527975402" w:history="1">
            <w:r w:rsidR="00F15621" w:rsidRPr="00F15621">
              <w:rPr>
                <w:rStyle w:val="Hipervnculo"/>
                <w:rFonts w:ascii="Palatino Linotype" w:hAnsi="Palatino Linotype"/>
                <w:b/>
                <w:noProof/>
              </w:rPr>
              <w:t>SEGUNDO. De la oportunidad y procedencia.</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_Toc527975402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13</w:t>
            </w:r>
            <w:r w:rsidR="00F15621" w:rsidRPr="00F15621">
              <w:rPr>
                <w:rFonts w:ascii="Palatino Linotype" w:hAnsi="Palatino Linotype"/>
                <w:b/>
                <w:noProof/>
                <w:webHidden/>
              </w:rPr>
              <w:fldChar w:fldCharType="end"/>
            </w:r>
          </w:hyperlink>
        </w:p>
        <w:p w:rsidR="00F15621" w:rsidRPr="00F15621" w:rsidRDefault="006757BA">
          <w:pPr>
            <w:pStyle w:val="TDC1"/>
            <w:tabs>
              <w:tab w:val="right" w:leader="dot" w:pos="8779"/>
            </w:tabs>
            <w:rPr>
              <w:rFonts w:ascii="Palatino Linotype" w:hAnsi="Palatino Linotype"/>
              <w:b/>
              <w:noProof/>
              <w:sz w:val="22"/>
              <w:szCs w:val="22"/>
              <w:lang w:val="es-MX" w:eastAsia="es-MX"/>
            </w:rPr>
          </w:pPr>
          <w:hyperlink w:anchor="_Toc527975403" w:history="1">
            <w:r w:rsidR="00F15621" w:rsidRPr="00F15621">
              <w:rPr>
                <w:rStyle w:val="Hipervnculo"/>
                <w:rFonts w:ascii="Palatino Linotype" w:hAnsi="Palatino Linotype"/>
                <w:b/>
                <w:noProof/>
                <w:lang w:eastAsia="es-MX"/>
              </w:rPr>
              <w:t>TERCERO. Planteamiento de la Litis</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_Toc527975403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13</w:t>
            </w:r>
            <w:r w:rsidR="00F15621" w:rsidRPr="00F15621">
              <w:rPr>
                <w:rFonts w:ascii="Palatino Linotype" w:hAnsi="Palatino Linotype"/>
                <w:b/>
                <w:noProof/>
                <w:webHidden/>
              </w:rPr>
              <w:fldChar w:fldCharType="end"/>
            </w:r>
          </w:hyperlink>
        </w:p>
        <w:p w:rsidR="00F15621" w:rsidRPr="00F15621" w:rsidRDefault="006757BA">
          <w:pPr>
            <w:pStyle w:val="TDC1"/>
            <w:tabs>
              <w:tab w:val="right" w:leader="dot" w:pos="8779"/>
            </w:tabs>
            <w:rPr>
              <w:rFonts w:ascii="Palatino Linotype" w:hAnsi="Palatino Linotype"/>
              <w:b/>
              <w:noProof/>
              <w:sz w:val="22"/>
              <w:szCs w:val="22"/>
              <w:lang w:val="es-MX" w:eastAsia="es-MX"/>
            </w:rPr>
          </w:pPr>
          <w:hyperlink w:anchor="_Toc527975404" w:history="1">
            <w:r w:rsidR="00F15621" w:rsidRPr="00F15621">
              <w:rPr>
                <w:rStyle w:val="Hipervnculo"/>
                <w:rFonts w:ascii="Palatino Linotype" w:hAnsi="Palatino Linotype"/>
                <w:b/>
                <w:noProof/>
              </w:rPr>
              <w:t>CUARTO. Análisis y resolución del asunto</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_Toc527975404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15</w:t>
            </w:r>
            <w:r w:rsidR="00F15621" w:rsidRPr="00F15621">
              <w:rPr>
                <w:rFonts w:ascii="Palatino Linotype" w:hAnsi="Palatino Linotype"/>
                <w:b/>
                <w:noProof/>
                <w:webHidden/>
              </w:rPr>
              <w:fldChar w:fldCharType="end"/>
            </w:r>
          </w:hyperlink>
        </w:p>
        <w:p w:rsidR="00F15621" w:rsidRPr="00F15621" w:rsidRDefault="006757BA">
          <w:pPr>
            <w:pStyle w:val="TDC2"/>
            <w:tabs>
              <w:tab w:val="left" w:pos="660"/>
            </w:tabs>
            <w:rPr>
              <w:rFonts w:ascii="Palatino Linotype" w:hAnsi="Palatino Linotype"/>
              <w:b/>
              <w:noProof/>
              <w:sz w:val="22"/>
              <w:szCs w:val="22"/>
              <w:lang w:val="es-MX" w:eastAsia="es-MX"/>
            </w:rPr>
          </w:pPr>
          <w:hyperlink w:anchor="_Toc527975405" w:history="1">
            <w:r w:rsidR="00F15621" w:rsidRPr="00F15621">
              <w:rPr>
                <w:rStyle w:val="Hipervnculo"/>
                <w:rFonts w:ascii="Palatino Linotype" w:hAnsi="Palatino Linotype"/>
                <w:b/>
                <w:noProof/>
              </w:rPr>
              <w:t>A)</w:t>
            </w:r>
            <w:r w:rsidR="00F15621" w:rsidRPr="00F15621">
              <w:rPr>
                <w:rFonts w:ascii="Palatino Linotype" w:hAnsi="Palatino Linotype"/>
                <w:b/>
                <w:noProof/>
                <w:sz w:val="22"/>
                <w:szCs w:val="22"/>
                <w:lang w:val="es-MX" w:eastAsia="es-MX"/>
              </w:rPr>
              <w:tab/>
            </w:r>
            <w:r w:rsidR="00F15621" w:rsidRPr="00F15621">
              <w:rPr>
                <w:rStyle w:val="Hipervnculo"/>
                <w:rFonts w:ascii="Palatino Linotype" w:hAnsi="Palatino Linotype"/>
                <w:b/>
                <w:noProof/>
              </w:rPr>
              <w:t>De la fuente obligacional</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_Toc527975405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15</w:t>
            </w:r>
            <w:r w:rsidR="00F15621" w:rsidRPr="00F15621">
              <w:rPr>
                <w:rFonts w:ascii="Palatino Linotype" w:hAnsi="Palatino Linotype"/>
                <w:b/>
                <w:noProof/>
                <w:webHidden/>
              </w:rPr>
              <w:fldChar w:fldCharType="end"/>
            </w:r>
          </w:hyperlink>
        </w:p>
        <w:p w:rsidR="00F15621" w:rsidRPr="00F15621" w:rsidRDefault="006757BA">
          <w:pPr>
            <w:pStyle w:val="TDC2"/>
            <w:tabs>
              <w:tab w:val="left" w:pos="480"/>
            </w:tabs>
            <w:rPr>
              <w:rFonts w:ascii="Palatino Linotype" w:hAnsi="Palatino Linotype"/>
              <w:b/>
              <w:noProof/>
              <w:sz w:val="22"/>
              <w:szCs w:val="22"/>
              <w:lang w:val="es-MX" w:eastAsia="es-MX"/>
            </w:rPr>
          </w:pPr>
          <w:hyperlink w:anchor="_Toc527975406" w:history="1">
            <w:r w:rsidR="00F15621" w:rsidRPr="00F15621">
              <w:rPr>
                <w:rStyle w:val="Hipervnculo"/>
                <w:rFonts w:ascii="Palatino Linotype" w:hAnsi="Palatino Linotype"/>
                <w:b/>
                <w:noProof/>
              </w:rPr>
              <w:t>B)</w:t>
            </w:r>
            <w:r w:rsidR="00F15621" w:rsidRPr="00F15621">
              <w:rPr>
                <w:rFonts w:ascii="Palatino Linotype" w:hAnsi="Palatino Linotype"/>
                <w:b/>
                <w:noProof/>
                <w:sz w:val="22"/>
                <w:szCs w:val="22"/>
                <w:lang w:val="es-MX" w:eastAsia="es-MX"/>
              </w:rPr>
              <w:tab/>
            </w:r>
            <w:r w:rsidR="00F15621" w:rsidRPr="00F15621">
              <w:rPr>
                <w:rStyle w:val="Hipervnculo"/>
                <w:rFonts w:ascii="Palatino Linotype" w:hAnsi="Palatino Linotype"/>
                <w:b/>
                <w:noProof/>
              </w:rPr>
              <w:t>De la respuesta del Sujeto Obligado</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_Toc527975406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16</w:t>
            </w:r>
            <w:r w:rsidR="00F15621" w:rsidRPr="00F15621">
              <w:rPr>
                <w:rFonts w:ascii="Palatino Linotype" w:hAnsi="Palatino Linotype"/>
                <w:b/>
                <w:noProof/>
                <w:webHidden/>
              </w:rPr>
              <w:fldChar w:fldCharType="end"/>
            </w:r>
          </w:hyperlink>
        </w:p>
        <w:p w:rsidR="00F15621" w:rsidRPr="00F15621" w:rsidRDefault="006757BA">
          <w:pPr>
            <w:pStyle w:val="TDC2"/>
            <w:tabs>
              <w:tab w:val="left" w:pos="480"/>
            </w:tabs>
            <w:rPr>
              <w:rFonts w:ascii="Palatino Linotype" w:hAnsi="Palatino Linotype"/>
              <w:b/>
              <w:noProof/>
              <w:sz w:val="22"/>
              <w:szCs w:val="22"/>
              <w:lang w:val="es-MX" w:eastAsia="es-MX"/>
            </w:rPr>
          </w:pPr>
          <w:hyperlink w:anchor="_Toc527975407" w:history="1">
            <w:r w:rsidR="00F15621" w:rsidRPr="00F15621">
              <w:rPr>
                <w:rStyle w:val="Hipervnculo"/>
                <w:rFonts w:ascii="Palatino Linotype" w:hAnsi="Palatino Linotype"/>
                <w:b/>
                <w:noProof/>
              </w:rPr>
              <w:t>C)</w:t>
            </w:r>
            <w:r w:rsidR="00F15621" w:rsidRPr="00F15621">
              <w:rPr>
                <w:rFonts w:ascii="Palatino Linotype" w:hAnsi="Palatino Linotype"/>
                <w:b/>
                <w:noProof/>
                <w:sz w:val="22"/>
                <w:szCs w:val="22"/>
                <w:lang w:val="es-MX" w:eastAsia="es-MX"/>
              </w:rPr>
              <w:tab/>
            </w:r>
            <w:r w:rsidR="00F15621" w:rsidRPr="00F15621">
              <w:rPr>
                <w:rStyle w:val="Hipervnculo"/>
                <w:rFonts w:ascii="Palatino Linotype" w:hAnsi="Palatino Linotype"/>
                <w:b/>
                <w:noProof/>
              </w:rPr>
              <w:t>Del cobro de la información</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_Toc527975407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17</w:t>
            </w:r>
            <w:r w:rsidR="00F15621" w:rsidRPr="00F15621">
              <w:rPr>
                <w:rFonts w:ascii="Palatino Linotype" w:hAnsi="Palatino Linotype"/>
                <w:b/>
                <w:noProof/>
                <w:webHidden/>
              </w:rPr>
              <w:fldChar w:fldCharType="end"/>
            </w:r>
          </w:hyperlink>
        </w:p>
        <w:p w:rsidR="00F15621" w:rsidRPr="00F15621" w:rsidRDefault="006757BA">
          <w:pPr>
            <w:pStyle w:val="TDC2"/>
            <w:tabs>
              <w:tab w:val="left" w:pos="660"/>
            </w:tabs>
            <w:rPr>
              <w:rFonts w:ascii="Palatino Linotype" w:hAnsi="Palatino Linotype"/>
              <w:b/>
              <w:noProof/>
              <w:sz w:val="22"/>
              <w:szCs w:val="22"/>
              <w:lang w:val="es-MX" w:eastAsia="es-MX"/>
            </w:rPr>
          </w:pPr>
          <w:hyperlink w:anchor="_Toc527975408" w:history="1">
            <w:r w:rsidR="00F15621" w:rsidRPr="00F15621">
              <w:rPr>
                <w:rStyle w:val="Hipervnculo"/>
                <w:rFonts w:ascii="Palatino Linotype" w:hAnsi="Palatino Linotype"/>
                <w:b/>
                <w:noProof/>
              </w:rPr>
              <w:t>D)</w:t>
            </w:r>
            <w:r w:rsidR="00F15621" w:rsidRPr="00F15621">
              <w:rPr>
                <w:rFonts w:ascii="Palatino Linotype" w:hAnsi="Palatino Linotype"/>
                <w:b/>
                <w:noProof/>
                <w:sz w:val="22"/>
                <w:szCs w:val="22"/>
                <w:lang w:val="es-MX" w:eastAsia="es-MX"/>
              </w:rPr>
              <w:tab/>
            </w:r>
            <w:r w:rsidR="00F15621" w:rsidRPr="00F15621">
              <w:rPr>
                <w:rStyle w:val="Hipervnculo"/>
                <w:rFonts w:ascii="Palatino Linotype" w:hAnsi="Palatino Linotype"/>
                <w:b/>
                <w:noProof/>
              </w:rPr>
              <w:t>De la modalidad de entrega.</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_Toc527975408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23</w:t>
            </w:r>
            <w:r w:rsidR="00F15621" w:rsidRPr="00F15621">
              <w:rPr>
                <w:rFonts w:ascii="Palatino Linotype" w:hAnsi="Palatino Linotype"/>
                <w:b/>
                <w:noProof/>
                <w:webHidden/>
              </w:rPr>
              <w:fldChar w:fldCharType="end"/>
            </w:r>
          </w:hyperlink>
        </w:p>
        <w:p w:rsidR="00F15621" w:rsidRPr="00F15621" w:rsidRDefault="006757BA">
          <w:pPr>
            <w:pStyle w:val="TDC3"/>
            <w:tabs>
              <w:tab w:val="left" w:pos="1100"/>
              <w:tab w:val="right" w:leader="dot" w:pos="8779"/>
            </w:tabs>
            <w:rPr>
              <w:rFonts w:ascii="Palatino Linotype" w:hAnsi="Palatino Linotype"/>
              <w:b/>
              <w:noProof/>
              <w:sz w:val="22"/>
              <w:szCs w:val="22"/>
              <w:lang w:val="es-MX" w:eastAsia="es-MX"/>
            </w:rPr>
          </w:pPr>
          <w:hyperlink w:anchor="_Toc527975409" w:history="1">
            <w:r w:rsidR="00F15621" w:rsidRPr="00F15621">
              <w:rPr>
                <w:rStyle w:val="Hipervnculo"/>
                <w:rFonts w:ascii="Palatino Linotype" w:hAnsi="Palatino Linotype"/>
                <w:b/>
                <w:noProof/>
              </w:rPr>
              <w:t>E)</w:t>
            </w:r>
            <w:r w:rsidR="00F15621" w:rsidRPr="00F15621">
              <w:rPr>
                <w:rFonts w:ascii="Palatino Linotype" w:hAnsi="Palatino Linotype"/>
                <w:b/>
                <w:noProof/>
                <w:sz w:val="22"/>
                <w:szCs w:val="22"/>
                <w:lang w:val="es-MX" w:eastAsia="es-MX"/>
              </w:rPr>
              <w:tab/>
            </w:r>
            <w:r w:rsidR="00F15621" w:rsidRPr="00F15621">
              <w:rPr>
                <w:rStyle w:val="Hipervnculo"/>
                <w:rFonts w:ascii="Palatino Linotype" w:hAnsi="Palatino Linotype"/>
                <w:b/>
                <w:noProof/>
              </w:rPr>
              <w:t>De las manifestaciones subjetivas.</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_Toc527975409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27</w:t>
            </w:r>
            <w:r w:rsidR="00F15621" w:rsidRPr="00F15621">
              <w:rPr>
                <w:rFonts w:ascii="Palatino Linotype" w:hAnsi="Palatino Linotype"/>
                <w:b/>
                <w:noProof/>
                <w:webHidden/>
              </w:rPr>
              <w:fldChar w:fldCharType="end"/>
            </w:r>
          </w:hyperlink>
        </w:p>
        <w:p w:rsidR="00F15621" w:rsidRPr="00F15621" w:rsidRDefault="006757BA">
          <w:pPr>
            <w:pStyle w:val="TDC1"/>
            <w:tabs>
              <w:tab w:val="right" w:leader="dot" w:pos="8779"/>
            </w:tabs>
            <w:rPr>
              <w:rFonts w:ascii="Palatino Linotype" w:hAnsi="Palatino Linotype"/>
              <w:b/>
              <w:noProof/>
              <w:sz w:val="22"/>
              <w:szCs w:val="22"/>
              <w:lang w:val="es-MX" w:eastAsia="es-MX"/>
            </w:rPr>
          </w:pPr>
          <w:hyperlink w:anchor="_Toc527975410" w:history="1">
            <w:r w:rsidR="00F15621" w:rsidRPr="00F15621">
              <w:rPr>
                <w:rStyle w:val="Hipervnculo"/>
                <w:rFonts w:ascii="Palatino Linotype" w:hAnsi="Palatino Linotype"/>
                <w:b/>
                <w:noProof/>
              </w:rPr>
              <w:t>QUINTO. De la Versión Pública</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_Toc527975410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30</w:t>
            </w:r>
            <w:r w:rsidR="00F15621" w:rsidRPr="00F15621">
              <w:rPr>
                <w:rFonts w:ascii="Palatino Linotype" w:hAnsi="Palatino Linotype"/>
                <w:b/>
                <w:noProof/>
                <w:webHidden/>
              </w:rPr>
              <w:fldChar w:fldCharType="end"/>
            </w:r>
          </w:hyperlink>
        </w:p>
        <w:p w:rsidR="00F15621" w:rsidRPr="00F15621" w:rsidRDefault="006757BA">
          <w:pPr>
            <w:pStyle w:val="TDC2"/>
            <w:tabs>
              <w:tab w:val="left" w:pos="480"/>
            </w:tabs>
            <w:rPr>
              <w:rFonts w:ascii="Palatino Linotype" w:hAnsi="Palatino Linotype"/>
              <w:b/>
              <w:noProof/>
              <w:sz w:val="22"/>
              <w:szCs w:val="22"/>
              <w:lang w:val="es-MX" w:eastAsia="es-MX"/>
            </w:rPr>
          </w:pPr>
          <w:hyperlink w:anchor="_Toc527975411" w:history="1">
            <w:r w:rsidR="00F15621" w:rsidRPr="00F15621">
              <w:rPr>
                <w:rStyle w:val="Hipervnculo"/>
                <w:rFonts w:ascii="Palatino Linotype" w:hAnsi="Palatino Linotype"/>
                <w:b/>
                <w:noProof/>
              </w:rPr>
              <w:t>A.</w:t>
            </w:r>
            <w:r w:rsidR="00F15621" w:rsidRPr="00F15621">
              <w:rPr>
                <w:rFonts w:ascii="Palatino Linotype" w:hAnsi="Palatino Linotype"/>
                <w:b/>
                <w:noProof/>
                <w:sz w:val="22"/>
                <w:szCs w:val="22"/>
                <w:lang w:val="es-MX" w:eastAsia="es-MX"/>
              </w:rPr>
              <w:tab/>
            </w:r>
            <w:r w:rsidR="00F15621" w:rsidRPr="00F15621">
              <w:rPr>
                <w:rStyle w:val="Hipervnculo"/>
                <w:rFonts w:ascii="Palatino Linotype" w:hAnsi="Palatino Linotype"/>
                <w:b/>
                <w:noProof/>
              </w:rPr>
              <w:t>Requisitos previos.</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_Toc527975411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31</w:t>
            </w:r>
            <w:r w:rsidR="00F15621" w:rsidRPr="00F15621">
              <w:rPr>
                <w:rFonts w:ascii="Palatino Linotype" w:hAnsi="Palatino Linotype"/>
                <w:b/>
                <w:noProof/>
                <w:webHidden/>
              </w:rPr>
              <w:fldChar w:fldCharType="end"/>
            </w:r>
          </w:hyperlink>
        </w:p>
        <w:p w:rsidR="00F15621" w:rsidRPr="00F15621" w:rsidRDefault="006757BA">
          <w:pPr>
            <w:pStyle w:val="TDC2"/>
            <w:tabs>
              <w:tab w:val="left" w:pos="480"/>
            </w:tabs>
            <w:rPr>
              <w:rFonts w:ascii="Palatino Linotype" w:hAnsi="Palatino Linotype"/>
              <w:b/>
              <w:noProof/>
              <w:sz w:val="22"/>
              <w:szCs w:val="22"/>
              <w:lang w:val="es-MX" w:eastAsia="es-MX"/>
            </w:rPr>
          </w:pPr>
          <w:hyperlink w:anchor="_Toc527975412" w:history="1">
            <w:r w:rsidR="00F15621" w:rsidRPr="00F15621">
              <w:rPr>
                <w:rStyle w:val="Hipervnculo"/>
                <w:rFonts w:ascii="Palatino Linotype" w:hAnsi="Palatino Linotype"/>
                <w:b/>
                <w:noProof/>
              </w:rPr>
              <w:t>B.</w:t>
            </w:r>
            <w:r w:rsidR="00F15621" w:rsidRPr="00F15621">
              <w:rPr>
                <w:rFonts w:ascii="Palatino Linotype" w:hAnsi="Palatino Linotype"/>
                <w:b/>
                <w:noProof/>
                <w:sz w:val="22"/>
                <w:szCs w:val="22"/>
                <w:lang w:val="es-MX" w:eastAsia="es-MX"/>
              </w:rPr>
              <w:tab/>
            </w:r>
            <w:r w:rsidR="00F15621" w:rsidRPr="00F15621">
              <w:rPr>
                <w:rStyle w:val="Hipervnculo"/>
                <w:rFonts w:ascii="Palatino Linotype" w:hAnsi="Palatino Linotype"/>
                <w:b/>
                <w:noProof/>
              </w:rPr>
              <w:t>Supuesto de clasificación.</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_Toc527975412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32</w:t>
            </w:r>
            <w:r w:rsidR="00F15621" w:rsidRPr="00F15621">
              <w:rPr>
                <w:rFonts w:ascii="Palatino Linotype" w:hAnsi="Palatino Linotype"/>
                <w:b/>
                <w:noProof/>
                <w:webHidden/>
              </w:rPr>
              <w:fldChar w:fldCharType="end"/>
            </w:r>
          </w:hyperlink>
        </w:p>
        <w:p w:rsidR="00F15621" w:rsidRPr="00F15621" w:rsidRDefault="006757BA">
          <w:pPr>
            <w:pStyle w:val="TDC2"/>
            <w:tabs>
              <w:tab w:val="left" w:pos="480"/>
            </w:tabs>
            <w:rPr>
              <w:rFonts w:ascii="Palatino Linotype" w:hAnsi="Palatino Linotype"/>
              <w:b/>
              <w:noProof/>
              <w:sz w:val="22"/>
              <w:szCs w:val="22"/>
              <w:lang w:val="es-MX" w:eastAsia="es-MX"/>
            </w:rPr>
          </w:pPr>
          <w:hyperlink w:anchor="_Toc527975413" w:history="1">
            <w:r w:rsidR="00F15621" w:rsidRPr="00F15621">
              <w:rPr>
                <w:rStyle w:val="Hipervnculo"/>
                <w:rFonts w:ascii="Palatino Linotype" w:hAnsi="Palatino Linotype"/>
                <w:b/>
                <w:noProof/>
              </w:rPr>
              <w:t>C.</w:t>
            </w:r>
            <w:r w:rsidR="00F15621" w:rsidRPr="00F15621">
              <w:rPr>
                <w:rFonts w:ascii="Palatino Linotype" w:hAnsi="Palatino Linotype"/>
                <w:b/>
                <w:noProof/>
                <w:sz w:val="22"/>
                <w:szCs w:val="22"/>
                <w:lang w:val="es-MX" w:eastAsia="es-MX"/>
              </w:rPr>
              <w:tab/>
            </w:r>
            <w:r w:rsidR="00F15621" w:rsidRPr="00F15621">
              <w:rPr>
                <w:rStyle w:val="Hipervnculo"/>
                <w:rFonts w:ascii="Palatino Linotype" w:hAnsi="Palatino Linotype"/>
                <w:b/>
                <w:noProof/>
              </w:rPr>
              <w:t>La intervención del Comité de Transparencia.</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_Toc527975413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35</w:t>
            </w:r>
            <w:r w:rsidR="00F15621" w:rsidRPr="00F15621">
              <w:rPr>
                <w:rFonts w:ascii="Palatino Linotype" w:hAnsi="Palatino Linotype"/>
                <w:b/>
                <w:noProof/>
                <w:webHidden/>
              </w:rPr>
              <w:fldChar w:fldCharType="end"/>
            </w:r>
          </w:hyperlink>
        </w:p>
        <w:p w:rsidR="00F15621" w:rsidRPr="00F15621" w:rsidRDefault="006757BA">
          <w:pPr>
            <w:pStyle w:val="TDC3"/>
            <w:tabs>
              <w:tab w:val="left" w:pos="1100"/>
              <w:tab w:val="right" w:leader="dot" w:pos="8779"/>
            </w:tabs>
            <w:rPr>
              <w:rFonts w:ascii="Palatino Linotype" w:hAnsi="Palatino Linotype"/>
              <w:b/>
              <w:noProof/>
              <w:sz w:val="22"/>
              <w:szCs w:val="22"/>
              <w:lang w:val="es-MX" w:eastAsia="es-MX"/>
            </w:rPr>
          </w:pPr>
          <w:hyperlink w:anchor="_Toc527975414" w:history="1">
            <w:r w:rsidR="00F15621" w:rsidRPr="00F15621">
              <w:rPr>
                <w:rStyle w:val="Hipervnculo"/>
                <w:rFonts w:ascii="Palatino Linotype" w:hAnsi="Palatino Linotype"/>
                <w:b/>
                <w:noProof/>
              </w:rPr>
              <w:t>a)</w:t>
            </w:r>
            <w:r w:rsidR="00F15621" w:rsidRPr="00F15621">
              <w:rPr>
                <w:rFonts w:ascii="Palatino Linotype" w:hAnsi="Palatino Linotype"/>
                <w:b/>
                <w:noProof/>
                <w:sz w:val="22"/>
                <w:szCs w:val="22"/>
                <w:lang w:val="es-MX" w:eastAsia="es-MX"/>
              </w:rPr>
              <w:tab/>
            </w:r>
            <w:r w:rsidR="00F15621" w:rsidRPr="00F15621">
              <w:rPr>
                <w:rStyle w:val="Hipervnculo"/>
                <w:rFonts w:ascii="Palatino Linotype" w:hAnsi="Palatino Linotype"/>
                <w:b/>
                <w:noProof/>
              </w:rPr>
              <w:t>Formalidades para emitir el acuerdo de clasificación.</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_Toc527975414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35</w:t>
            </w:r>
            <w:r w:rsidR="00F15621" w:rsidRPr="00F15621">
              <w:rPr>
                <w:rFonts w:ascii="Palatino Linotype" w:hAnsi="Palatino Linotype"/>
                <w:b/>
                <w:noProof/>
                <w:webHidden/>
              </w:rPr>
              <w:fldChar w:fldCharType="end"/>
            </w:r>
          </w:hyperlink>
        </w:p>
        <w:p w:rsidR="00F15621" w:rsidRPr="00F15621" w:rsidRDefault="006757BA">
          <w:pPr>
            <w:pStyle w:val="TDC3"/>
            <w:tabs>
              <w:tab w:val="left" w:pos="1100"/>
              <w:tab w:val="right" w:leader="dot" w:pos="8779"/>
            </w:tabs>
            <w:rPr>
              <w:rFonts w:ascii="Palatino Linotype" w:hAnsi="Palatino Linotype"/>
              <w:b/>
              <w:noProof/>
              <w:sz w:val="22"/>
              <w:szCs w:val="22"/>
              <w:lang w:val="es-MX" w:eastAsia="es-MX"/>
            </w:rPr>
          </w:pPr>
          <w:hyperlink w:anchor="_Toc527975415" w:history="1">
            <w:r w:rsidR="00F15621" w:rsidRPr="00F15621">
              <w:rPr>
                <w:rStyle w:val="Hipervnculo"/>
                <w:rFonts w:ascii="Palatino Linotype" w:hAnsi="Palatino Linotype"/>
                <w:b/>
                <w:noProof/>
              </w:rPr>
              <w:t>b)</w:t>
            </w:r>
            <w:r w:rsidR="00F15621" w:rsidRPr="00F15621">
              <w:rPr>
                <w:rFonts w:ascii="Palatino Linotype" w:hAnsi="Palatino Linotype"/>
                <w:b/>
                <w:noProof/>
                <w:sz w:val="22"/>
                <w:szCs w:val="22"/>
                <w:lang w:val="es-MX" w:eastAsia="es-MX"/>
              </w:rPr>
              <w:tab/>
            </w:r>
            <w:r w:rsidR="00F15621" w:rsidRPr="00F15621">
              <w:rPr>
                <w:rStyle w:val="Hipervnculo"/>
                <w:rFonts w:ascii="Palatino Linotype" w:hAnsi="Palatino Linotype"/>
                <w:b/>
                <w:noProof/>
              </w:rPr>
              <w:t>Requisitos de fondo del acuerdo de clasificación</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_Toc527975415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38</w:t>
            </w:r>
            <w:r w:rsidR="00F15621" w:rsidRPr="00F15621">
              <w:rPr>
                <w:rFonts w:ascii="Palatino Linotype" w:hAnsi="Palatino Linotype"/>
                <w:b/>
                <w:noProof/>
                <w:webHidden/>
              </w:rPr>
              <w:fldChar w:fldCharType="end"/>
            </w:r>
          </w:hyperlink>
        </w:p>
        <w:p w:rsidR="00F15621" w:rsidRPr="00F15621" w:rsidRDefault="006757BA">
          <w:pPr>
            <w:pStyle w:val="TDC1"/>
            <w:tabs>
              <w:tab w:val="right" w:leader="dot" w:pos="8779"/>
            </w:tabs>
            <w:rPr>
              <w:rFonts w:ascii="Palatino Linotype" w:hAnsi="Palatino Linotype"/>
              <w:b/>
              <w:noProof/>
              <w:sz w:val="22"/>
              <w:szCs w:val="22"/>
              <w:lang w:val="es-MX" w:eastAsia="es-MX"/>
            </w:rPr>
          </w:pPr>
          <w:hyperlink w:anchor="_Toc527975416" w:history="1">
            <w:r w:rsidR="00F15621" w:rsidRPr="00F15621">
              <w:rPr>
                <w:rStyle w:val="Hipervnculo"/>
                <w:rFonts w:ascii="Palatino Linotype" w:eastAsia="Times New Roman" w:hAnsi="Palatino Linotype" w:cstheme="majorBidi"/>
                <w:b/>
                <w:bCs/>
                <w:noProof/>
              </w:rPr>
              <w:t>R E S O L U T I V O S</w:t>
            </w:r>
            <w:r w:rsidR="00F15621" w:rsidRPr="00F15621">
              <w:rPr>
                <w:rFonts w:ascii="Palatino Linotype" w:hAnsi="Palatino Linotype"/>
                <w:b/>
                <w:noProof/>
                <w:webHidden/>
              </w:rPr>
              <w:tab/>
            </w:r>
            <w:r w:rsidR="00F15621" w:rsidRPr="00F15621">
              <w:rPr>
                <w:rFonts w:ascii="Palatino Linotype" w:hAnsi="Palatino Linotype"/>
                <w:b/>
                <w:noProof/>
                <w:webHidden/>
              </w:rPr>
              <w:fldChar w:fldCharType="begin"/>
            </w:r>
            <w:r w:rsidR="00F15621" w:rsidRPr="00F15621">
              <w:rPr>
                <w:rFonts w:ascii="Palatino Linotype" w:hAnsi="Palatino Linotype"/>
                <w:b/>
                <w:noProof/>
                <w:webHidden/>
              </w:rPr>
              <w:instrText xml:space="preserve"> PAGEREF _Toc527975416 \h </w:instrText>
            </w:r>
            <w:r w:rsidR="00F15621" w:rsidRPr="00F15621">
              <w:rPr>
                <w:rFonts w:ascii="Palatino Linotype" w:hAnsi="Palatino Linotype"/>
                <w:b/>
                <w:noProof/>
                <w:webHidden/>
              </w:rPr>
            </w:r>
            <w:r w:rsidR="00F15621" w:rsidRPr="00F15621">
              <w:rPr>
                <w:rFonts w:ascii="Palatino Linotype" w:hAnsi="Palatino Linotype"/>
                <w:b/>
                <w:noProof/>
                <w:webHidden/>
              </w:rPr>
              <w:fldChar w:fldCharType="separate"/>
            </w:r>
            <w:r w:rsidR="00F15621" w:rsidRPr="00F15621">
              <w:rPr>
                <w:rFonts w:ascii="Palatino Linotype" w:hAnsi="Palatino Linotype"/>
                <w:b/>
                <w:noProof/>
                <w:webHidden/>
              </w:rPr>
              <w:t>42</w:t>
            </w:r>
            <w:r w:rsidR="00F15621" w:rsidRPr="00F15621">
              <w:rPr>
                <w:rFonts w:ascii="Palatino Linotype" w:hAnsi="Palatino Linotype"/>
                <w:b/>
                <w:noProof/>
                <w:webHidden/>
              </w:rPr>
              <w:fldChar w:fldCharType="end"/>
            </w:r>
          </w:hyperlink>
        </w:p>
        <w:p w:rsidR="002A5BA4" w:rsidRPr="00F15621" w:rsidRDefault="002A5BA4" w:rsidP="002A5BA4">
          <w:pPr>
            <w:spacing w:line="480" w:lineRule="auto"/>
          </w:pPr>
          <w:r w:rsidRPr="00F15621">
            <w:rPr>
              <w:rFonts w:ascii="Palatino Linotype" w:hAnsi="Palatino Linotype"/>
              <w:b/>
              <w:bCs/>
              <w:lang w:val="es-ES"/>
            </w:rPr>
            <w:fldChar w:fldCharType="end"/>
          </w:r>
        </w:p>
      </w:sdtContent>
    </w:sdt>
    <w:p w:rsidR="00AB3D5A" w:rsidRPr="00F15621" w:rsidRDefault="00AB3D5A" w:rsidP="002A5BA4">
      <w:pPr>
        <w:spacing w:before="240" w:after="240" w:line="360" w:lineRule="auto"/>
        <w:jc w:val="both"/>
        <w:rPr>
          <w:rFonts w:ascii="Palatino Linotype" w:hAnsi="Palatino Linotype"/>
        </w:rPr>
      </w:pPr>
    </w:p>
    <w:p w:rsidR="00AB3D5A" w:rsidRPr="00F15621" w:rsidRDefault="00AB3D5A" w:rsidP="002A5BA4">
      <w:pPr>
        <w:spacing w:before="240" w:after="240" w:line="360" w:lineRule="auto"/>
        <w:jc w:val="both"/>
        <w:rPr>
          <w:rFonts w:ascii="Palatino Linotype" w:hAnsi="Palatino Linotype"/>
        </w:rPr>
      </w:pPr>
    </w:p>
    <w:p w:rsidR="002A5BA4" w:rsidRPr="00F15621" w:rsidRDefault="002A5BA4" w:rsidP="002A5BA4">
      <w:pPr>
        <w:spacing w:before="240" w:after="240" w:line="360" w:lineRule="auto"/>
        <w:jc w:val="both"/>
        <w:rPr>
          <w:rFonts w:ascii="Palatino Linotype" w:hAnsi="Palatino Linotype"/>
        </w:rPr>
      </w:pPr>
      <w:r w:rsidRPr="00F15621">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F15621">
        <w:rPr>
          <w:rFonts w:ascii="Palatino Linotype" w:hAnsi="Palatino Linotype"/>
        </w:rPr>
        <w:t xml:space="preserve"> diecisiete</w:t>
      </w:r>
      <w:r w:rsidRPr="00F15621">
        <w:rPr>
          <w:rFonts w:ascii="Palatino Linotype" w:hAnsi="Palatino Linotype"/>
        </w:rPr>
        <w:t xml:space="preserve"> </w:t>
      </w:r>
      <w:r w:rsidR="00B024CD" w:rsidRPr="00F15621">
        <w:rPr>
          <w:rFonts w:ascii="Palatino Linotype" w:hAnsi="Palatino Linotype"/>
        </w:rPr>
        <w:t>(</w:t>
      </w:r>
      <w:r w:rsidR="00FA5A1C" w:rsidRPr="00F15621">
        <w:rPr>
          <w:rFonts w:ascii="Palatino Linotype" w:hAnsi="Palatino Linotype"/>
        </w:rPr>
        <w:t>17</w:t>
      </w:r>
      <w:r w:rsidRPr="00F15621">
        <w:rPr>
          <w:rFonts w:ascii="Palatino Linotype" w:hAnsi="Palatino Linotype"/>
        </w:rPr>
        <w:t xml:space="preserve">) de </w:t>
      </w:r>
      <w:r w:rsidR="00FA5A1C" w:rsidRPr="00F15621">
        <w:rPr>
          <w:rFonts w:ascii="Palatino Linotype" w:hAnsi="Palatino Linotype"/>
        </w:rPr>
        <w:t>octubre</w:t>
      </w:r>
      <w:r w:rsidRPr="00F15621">
        <w:rPr>
          <w:rFonts w:ascii="Palatino Linotype" w:hAnsi="Palatino Linotype"/>
        </w:rPr>
        <w:t xml:space="preserve"> de dos mil </w:t>
      </w:r>
      <w:r w:rsidR="000E053C" w:rsidRPr="00F15621">
        <w:rPr>
          <w:rFonts w:ascii="Palatino Linotype" w:eastAsia="Calibri" w:hAnsi="Palatino Linotype" w:cs="Arial"/>
          <w:lang w:val="es-ES"/>
        </w:rPr>
        <w:t>dieciocho</w:t>
      </w:r>
      <w:r w:rsidR="000404FD" w:rsidRPr="00F15621">
        <w:rPr>
          <w:rFonts w:ascii="Palatino Linotype" w:hAnsi="Palatino Linotype"/>
        </w:rPr>
        <w:t>.</w:t>
      </w:r>
    </w:p>
    <w:p w:rsidR="002A5BA4" w:rsidRPr="00F15621" w:rsidRDefault="002A5BA4" w:rsidP="002A5BA4">
      <w:pPr>
        <w:spacing w:before="240" w:after="360" w:line="360" w:lineRule="auto"/>
        <w:jc w:val="both"/>
        <w:rPr>
          <w:rFonts w:ascii="Palatino Linotype" w:hAnsi="Palatino Linotype"/>
        </w:rPr>
      </w:pPr>
      <w:r w:rsidRPr="00F15621">
        <w:rPr>
          <w:rFonts w:ascii="Palatino Linotype" w:hAnsi="Palatino Linotype"/>
          <w:b/>
        </w:rPr>
        <w:t>VISTO</w:t>
      </w:r>
      <w:r w:rsidR="00FB61C7" w:rsidRPr="00F15621">
        <w:rPr>
          <w:rFonts w:ascii="Palatino Linotype" w:hAnsi="Palatino Linotype"/>
          <w:b/>
        </w:rPr>
        <w:t>S</w:t>
      </w:r>
      <w:r w:rsidRPr="00F15621">
        <w:rPr>
          <w:rFonts w:ascii="Palatino Linotype" w:hAnsi="Palatino Linotype"/>
        </w:rPr>
        <w:t xml:space="preserve"> </w:t>
      </w:r>
      <w:r w:rsidR="00FB61C7" w:rsidRPr="00F15621">
        <w:rPr>
          <w:rFonts w:ascii="Palatino Linotype" w:hAnsi="Palatino Linotype"/>
        </w:rPr>
        <w:t>los</w:t>
      </w:r>
      <w:r w:rsidRPr="00F15621">
        <w:rPr>
          <w:rFonts w:ascii="Palatino Linotype" w:hAnsi="Palatino Linotype"/>
        </w:rPr>
        <w:t xml:space="preserve"> expediente</w:t>
      </w:r>
      <w:r w:rsidR="00FB61C7" w:rsidRPr="00F15621">
        <w:rPr>
          <w:rFonts w:ascii="Palatino Linotype" w:hAnsi="Palatino Linotype"/>
        </w:rPr>
        <w:t>s</w:t>
      </w:r>
      <w:r w:rsidRPr="00F15621">
        <w:rPr>
          <w:rFonts w:ascii="Palatino Linotype" w:hAnsi="Palatino Linotype"/>
        </w:rPr>
        <w:t xml:space="preserve"> electrónico</w:t>
      </w:r>
      <w:r w:rsidR="00FB61C7" w:rsidRPr="00F15621">
        <w:rPr>
          <w:rFonts w:ascii="Palatino Linotype" w:hAnsi="Palatino Linotype"/>
        </w:rPr>
        <w:t>s</w:t>
      </w:r>
      <w:r w:rsidRPr="00F15621">
        <w:rPr>
          <w:rFonts w:ascii="Palatino Linotype" w:hAnsi="Palatino Linotype"/>
        </w:rPr>
        <w:t xml:space="preserve"> formado</w:t>
      </w:r>
      <w:r w:rsidR="00FB61C7" w:rsidRPr="00F15621">
        <w:rPr>
          <w:rFonts w:ascii="Palatino Linotype" w:hAnsi="Palatino Linotype"/>
        </w:rPr>
        <w:t>s</w:t>
      </w:r>
      <w:r w:rsidRPr="00F15621">
        <w:rPr>
          <w:rFonts w:ascii="Palatino Linotype" w:hAnsi="Palatino Linotype"/>
        </w:rPr>
        <w:t xml:space="preserve"> con motivo de</w:t>
      </w:r>
      <w:r w:rsidR="00FB61C7" w:rsidRPr="00F15621">
        <w:rPr>
          <w:rFonts w:ascii="Palatino Linotype" w:hAnsi="Palatino Linotype"/>
        </w:rPr>
        <w:t xml:space="preserve"> </w:t>
      </w:r>
      <w:r w:rsidRPr="00F15621">
        <w:rPr>
          <w:rFonts w:ascii="Palatino Linotype" w:hAnsi="Palatino Linotype"/>
        </w:rPr>
        <w:t>l</w:t>
      </w:r>
      <w:r w:rsidR="00FB61C7" w:rsidRPr="00F15621">
        <w:rPr>
          <w:rFonts w:ascii="Palatino Linotype" w:hAnsi="Palatino Linotype"/>
        </w:rPr>
        <w:t>os</w:t>
      </w:r>
      <w:r w:rsidRPr="00F15621">
        <w:rPr>
          <w:rFonts w:ascii="Palatino Linotype" w:hAnsi="Palatino Linotype"/>
        </w:rPr>
        <w:t xml:space="preserve"> recurso</w:t>
      </w:r>
      <w:r w:rsidR="00FB61C7" w:rsidRPr="00F15621">
        <w:rPr>
          <w:rFonts w:ascii="Palatino Linotype" w:hAnsi="Palatino Linotype"/>
        </w:rPr>
        <w:t>s</w:t>
      </w:r>
      <w:r w:rsidRPr="00F15621">
        <w:rPr>
          <w:rFonts w:ascii="Palatino Linotype" w:hAnsi="Palatino Linotype"/>
        </w:rPr>
        <w:t xml:space="preserve"> de revisión </w:t>
      </w:r>
      <w:r w:rsidR="00FA5A1C" w:rsidRPr="00F15621">
        <w:rPr>
          <w:rFonts w:ascii="Palatino Linotype" w:hAnsi="Palatino Linotype" w:cs="Arial"/>
          <w:b/>
          <w:bCs/>
        </w:rPr>
        <w:t>03048</w:t>
      </w:r>
      <w:r w:rsidR="000404FD" w:rsidRPr="00F15621">
        <w:rPr>
          <w:rFonts w:ascii="Palatino Linotype" w:hAnsi="Palatino Linotype" w:cs="Arial"/>
          <w:b/>
          <w:bCs/>
        </w:rPr>
        <w:t>/INFOEM/IP/RR/2018</w:t>
      </w:r>
      <w:r w:rsidR="00A9637C" w:rsidRPr="00F15621">
        <w:rPr>
          <w:rFonts w:ascii="Palatino Linotype" w:hAnsi="Palatino Linotype" w:cs="Arial"/>
          <w:b/>
          <w:bCs/>
        </w:rPr>
        <w:t>,</w:t>
      </w:r>
      <w:r w:rsidR="00FA5A1C" w:rsidRPr="00F15621">
        <w:rPr>
          <w:rFonts w:ascii="Palatino Linotype" w:hAnsi="Palatino Linotype" w:cs="Arial"/>
          <w:b/>
          <w:bCs/>
        </w:rPr>
        <w:t xml:space="preserve"> 03049/INFOEM/IP/RR/2018, 03050/INFOEM/IP/RR/2018, 03051/INFOEM/IP/RR/2018, 03052/INFOEM/IP/RR/2018, 03053/INFOEM/IP/RR/2018, 03054/INFOEM/IP/RR/2018, 03055/INFOEM/IP/RR/2018, 03056/INFOEM/IP/RR/2018, 03057/INFOEM/IP/RR/2018, 03058/INFOEM/IP/RR/2018, 03059/INFOEM/IP/RR/2018 y 03060/INFOEM/IP/RR/2018</w:t>
      </w:r>
      <w:r w:rsidR="00C71693" w:rsidRPr="00F15621">
        <w:rPr>
          <w:rFonts w:ascii="Palatino Linotype" w:hAnsi="Palatino Linotype" w:cs="Arial"/>
          <w:b/>
          <w:bCs/>
        </w:rPr>
        <w:t>,</w:t>
      </w:r>
      <w:r w:rsidR="00170DEE" w:rsidRPr="00F15621">
        <w:rPr>
          <w:rFonts w:ascii="Palatino Linotype" w:hAnsi="Palatino Linotype" w:cs="Arial"/>
          <w:b/>
          <w:bCs/>
        </w:rPr>
        <w:t xml:space="preserve"> </w:t>
      </w:r>
      <w:r w:rsidRPr="00F15621">
        <w:rPr>
          <w:rFonts w:ascii="Palatino Linotype" w:hAnsi="Palatino Linotype"/>
        </w:rPr>
        <w:t>promovido</w:t>
      </w:r>
      <w:r w:rsidR="00FB61C7" w:rsidRPr="00F15621">
        <w:rPr>
          <w:rFonts w:ascii="Palatino Linotype" w:hAnsi="Palatino Linotype"/>
        </w:rPr>
        <w:t>s</w:t>
      </w:r>
      <w:r w:rsidRPr="00F15621">
        <w:rPr>
          <w:rFonts w:ascii="Palatino Linotype" w:hAnsi="Palatino Linotype"/>
        </w:rPr>
        <w:t xml:space="preserve"> por </w:t>
      </w:r>
      <w:r w:rsidR="00766BBF" w:rsidRPr="00766BBF">
        <w:rPr>
          <w:rFonts w:ascii="Palatino Linotype" w:hAnsi="Palatino Linotype"/>
          <w:b/>
          <w:szCs w:val="22"/>
          <w:highlight w:val="black"/>
        </w:rPr>
        <w:t>--------------------------------</w:t>
      </w:r>
      <w:r w:rsidR="00141DF6" w:rsidRPr="00F15621">
        <w:rPr>
          <w:rFonts w:ascii="Palatino Linotype" w:hAnsi="Palatino Linotype"/>
          <w:b/>
          <w:sz w:val="22"/>
          <w:szCs w:val="22"/>
        </w:rPr>
        <w:t>,</w:t>
      </w:r>
      <w:r w:rsidRPr="00F15621">
        <w:rPr>
          <w:rFonts w:ascii="Palatino Linotype" w:hAnsi="Palatino Linotype"/>
          <w:b/>
        </w:rPr>
        <w:t xml:space="preserve"> </w:t>
      </w:r>
      <w:r w:rsidRPr="00F15621">
        <w:rPr>
          <w:rFonts w:ascii="Palatino Linotype" w:hAnsi="Palatino Linotype" w:cs="Arial"/>
        </w:rPr>
        <w:t xml:space="preserve">en su calidad de </w:t>
      </w:r>
      <w:r w:rsidRPr="00F15621">
        <w:rPr>
          <w:rFonts w:ascii="Palatino Linotype" w:hAnsi="Palatino Linotype" w:cs="Arial"/>
          <w:b/>
        </w:rPr>
        <w:t>RECURRENTE</w:t>
      </w:r>
      <w:r w:rsidRPr="00F15621">
        <w:rPr>
          <w:rFonts w:ascii="Palatino Linotype" w:hAnsi="Palatino Linotype" w:cs="Arial"/>
        </w:rPr>
        <w:t>, en contra de la</w:t>
      </w:r>
      <w:r w:rsidR="00170DEE" w:rsidRPr="00F15621">
        <w:rPr>
          <w:rFonts w:ascii="Palatino Linotype" w:hAnsi="Palatino Linotype" w:cs="Arial"/>
        </w:rPr>
        <w:t>s</w:t>
      </w:r>
      <w:r w:rsidRPr="00F15621">
        <w:rPr>
          <w:rFonts w:ascii="Palatino Linotype" w:hAnsi="Palatino Linotype" w:cs="Arial"/>
        </w:rPr>
        <w:t xml:space="preserve"> respuesta</w:t>
      </w:r>
      <w:r w:rsidR="00FB61C7" w:rsidRPr="00F15621">
        <w:rPr>
          <w:rFonts w:ascii="Palatino Linotype" w:hAnsi="Palatino Linotype" w:cs="Arial"/>
        </w:rPr>
        <w:t>s</w:t>
      </w:r>
      <w:r w:rsidRPr="00F15621">
        <w:rPr>
          <w:rFonts w:ascii="Palatino Linotype" w:hAnsi="Palatino Linotype" w:cs="Arial"/>
        </w:rPr>
        <w:t xml:space="preserve"> de</w:t>
      </w:r>
      <w:r w:rsidR="009A66DF" w:rsidRPr="00F15621">
        <w:rPr>
          <w:rFonts w:ascii="Palatino Linotype" w:hAnsi="Palatino Linotype" w:cs="Arial"/>
        </w:rPr>
        <w:t xml:space="preserve"> </w:t>
      </w:r>
      <w:r w:rsidRPr="00F15621">
        <w:rPr>
          <w:rFonts w:ascii="Palatino Linotype" w:hAnsi="Palatino Linotype" w:cs="Arial"/>
        </w:rPr>
        <w:t>l</w:t>
      </w:r>
      <w:r w:rsidR="009A66DF" w:rsidRPr="00F15621">
        <w:rPr>
          <w:rFonts w:ascii="Palatino Linotype" w:hAnsi="Palatino Linotype" w:cs="Arial"/>
        </w:rPr>
        <w:t>a</w:t>
      </w:r>
      <w:r w:rsidRPr="00F15621">
        <w:rPr>
          <w:rFonts w:ascii="Palatino Linotype" w:hAnsi="Palatino Linotype" w:cs="Arial"/>
        </w:rPr>
        <w:t xml:space="preserve"> </w:t>
      </w:r>
      <w:r w:rsidR="009A66DF" w:rsidRPr="00F15621">
        <w:rPr>
          <w:rFonts w:ascii="Palatino Linotype" w:hAnsi="Palatino Linotype" w:cs="Arial"/>
          <w:b/>
        </w:rPr>
        <w:t>Universidad Politécnica del Valle de Toluca</w:t>
      </w:r>
      <w:r w:rsidRPr="00F15621">
        <w:rPr>
          <w:rFonts w:ascii="Palatino Linotype" w:hAnsi="Palatino Linotype" w:cs="Arial"/>
        </w:rPr>
        <w:t>,</w:t>
      </w:r>
      <w:r w:rsidRPr="00F15621">
        <w:rPr>
          <w:rFonts w:ascii="Palatino Linotype" w:hAnsi="Palatino Linotype"/>
          <w:b/>
        </w:rPr>
        <w:t xml:space="preserve"> </w:t>
      </w:r>
      <w:r w:rsidRPr="00F15621">
        <w:rPr>
          <w:rFonts w:ascii="Palatino Linotype" w:hAnsi="Palatino Linotype"/>
        </w:rPr>
        <w:t>en lo sucesivo el</w:t>
      </w:r>
      <w:r w:rsidRPr="00F15621">
        <w:rPr>
          <w:rFonts w:ascii="Palatino Linotype" w:hAnsi="Palatino Linotype"/>
          <w:b/>
        </w:rPr>
        <w:t xml:space="preserve"> SUJETO OBLIGADO, </w:t>
      </w:r>
      <w:r w:rsidRPr="00F15621">
        <w:rPr>
          <w:rFonts w:ascii="Palatino Linotype" w:hAnsi="Palatino Linotype"/>
        </w:rPr>
        <w:t xml:space="preserve">se procede a dictar la presente resolución, con base en los siguientes: </w:t>
      </w:r>
    </w:p>
    <w:p w:rsidR="002A5BA4" w:rsidRPr="00F15621" w:rsidRDefault="002A5BA4" w:rsidP="002A5BA4">
      <w:pPr>
        <w:pStyle w:val="Ttulo1"/>
        <w:jc w:val="center"/>
      </w:pPr>
      <w:bookmarkStart w:id="0" w:name="_Toc527975399"/>
      <w:r w:rsidRPr="00F15621">
        <w:t>ANTECEDENTES</w:t>
      </w:r>
      <w:bookmarkEnd w:id="0"/>
    </w:p>
    <w:p w:rsidR="00E26459" w:rsidRPr="00F15621" w:rsidRDefault="00E26459" w:rsidP="00E26459">
      <w:pPr>
        <w:rPr>
          <w:lang w:val="es-MX" w:eastAsia="en-US"/>
        </w:rPr>
      </w:pPr>
    </w:p>
    <w:p w:rsidR="00E26459" w:rsidRPr="00F15621" w:rsidRDefault="00E26459" w:rsidP="00E26459">
      <w:pPr>
        <w:pStyle w:val="Prrafodelista"/>
        <w:numPr>
          <w:ilvl w:val="0"/>
          <w:numId w:val="1"/>
        </w:numPr>
        <w:spacing w:line="360" w:lineRule="auto"/>
        <w:ind w:left="0" w:firstLine="0"/>
        <w:jc w:val="both"/>
        <w:rPr>
          <w:rFonts w:ascii="Palatino Linotype" w:eastAsia="Times New Roman" w:hAnsi="Palatino Linotype" w:cs="Arial"/>
          <w:lang w:val="es-ES"/>
        </w:rPr>
      </w:pPr>
      <w:r w:rsidRPr="00F15621">
        <w:rPr>
          <w:rFonts w:ascii="Palatino Linotype" w:eastAsia="Calibri" w:hAnsi="Palatino Linotype" w:cs="Arial"/>
          <w:lang w:val="es-ES"/>
        </w:rPr>
        <w:t xml:space="preserve">El día </w:t>
      </w:r>
      <w:r w:rsidRPr="00F15621">
        <w:rPr>
          <w:rFonts w:ascii="Palatino Linotype" w:eastAsia="Calibri" w:hAnsi="Palatino Linotype" w:cs="Times New Roman"/>
          <w:lang w:val="es-ES"/>
        </w:rPr>
        <w:t>doce (12) y treinta (30) de julio de dos mil dieciocho</w:t>
      </w:r>
      <w:r w:rsidRPr="00F15621">
        <w:rPr>
          <w:rFonts w:ascii="Palatino Linotype" w:eastAsia="Calibri" w:hAnsi="Palatino Linotype" w:cs="Arial"/>
          <w:lang w:val="es-ES"/>
        </w:rPr>
        <w:t>,</w:t>
      </w:r>
      <w:r w:rsidRPr="00F15621">
        <w:rPr>
          <w:rFonts w:ascii="Palatino Linotype" w:eastAsia="Calibri" w:hAnsi="Palatino Linotype" w:cs="Times New Roman"/>
          <w:lang w:val="es-ES"/>
        </w:rPr>
        <w:t xml:space="preserve"> </w:t>
      </w:r>
      <w:r w:rsidR="00766BBF" w:rsidRPr="00766BBF">
        <w:rPr>
          <w:rFonts w:ascii="Palatino Linotype" w:hAnsi="Palatino Linotype"/>
          <w:b/>
          <w:szCs w:val="22"/>
          <w:highlight w:val="black"/>
        </w:rPr>
        <w:t>--------------------------------</w:t>
      </w:r>
      <w:r w:rsidRPr="00F15621">
        <w:rPr>
          <w:rFonts w:ascii="Palatino Linotype" w:eastAsia="Calibri" w:hAnsi="Palatino Linotype" w:cs="Arial"/>
          <w:lang w:val="es-ES"/>
        </w:rPr>
        <w:t xml:space="preserve"> ante el </w:t>
      </w:r>
      <w:r w:rsidRPr="00F15621">
        <w:rPr>
          <w:rFonts w:ascii="Palatino Linotype" w:eastAsia="Calibri" w:hAnsi="Palatino Linotype" w:cs="Arial"/>
          <w:b/>
          <w:lang w:val="es-ES"/>
        </w:rPr>
        <w:t>SUJETO OBLIGADO</w:t>
      </w:r>
      <w:r w:rsidRPr="00F15621">
        <w:rPr>
          <w:rFonts w:ascii="Palatino Linotype" w:eastAsia="Calibri" w:hAnsi="Palatino Linotype" w:cs="Arial"/>
        </w:rPr>
        <w:t xml:space="preserve"> vía </w:t>
      </w:r>
      <w:r w:rsidRPr="00F15621">
        <w:rPr>
          <w:rFonts w:ascii="Palatino Linotype" w:eastAsia="Calibri" w:hAnsi="Palatino Linotype" w:cs="Arial"/>
          <w:lang w:val="es-ES"/>
        </w:rPr>
        <w:t>Sistema de Acceso a la Información Mexiquense (</w:t>
      </w:r>
      <w:r w:rsidRPr="00F15621">
        <w:rPr>
          <w:rFonts w:ascii="Palatino Linotype" w:eastAsia="Calibri" w:hAnsi="Palatino Linotype" w:cs="Arial"/>
          <w:b/>
          <w:lang w:val="es-ES"/>
        </w:rPr>
        <w:t>SAIMEX)</w:t>
      </w:r>
      <w:r w:rsidRPr="00F15621">
        <w:rPr>
          <w:rFonts w:ascii="Palatino Linotype" w:eastAsia="Calibri" w:hAnsi="Palatino Linotype" w:cs="Arial"/>
          <w:lang w:val="es-ES"/>
        </w:rPr>
        <w:t xml:space="preserve">, presentó las solicitudes de información pública registradas con los números </w:t>
      </w:r>
      <w:r w:rsidRPr="00F15621">
        <w:rPr>
          <w:rFonts w:ascii="Palatino Linotype" w:hAnsi="Palatino Linotype"/>
          <w:b/>
        </w:rPr>
        <w:t>00733/UPVT/IP/2018</w:t>
      </w:r>
      <w:r w:rsidRPr="00F15621">
        <w:rPr>
          <w:rFonts w:ascii="Palatino Linotype" w:hAnsi="Palatino Linotype"/>
          <w:b/>
        </w:rPr>
        <w:tab/>
        <w:t xml:space="preserve">00734/UPVT/IP/2018 00735/UPVT/IP/2018 00736/UPVT/IP/2018 00770/UPVT/IP/2018 00771/UPVT/IP/2018 00772/UPVT/IP/2018 00773/UPVT/IP/2018 00774/UPVT/IP/2018 </w:t>
      </w:r>
      <w:r w:rsidRPr="00F15621">
        <w:rPr>
          <w:rFonts w:ascii="Palatino Linotype" w:hAnsi="Palatino Linotype"/>
          <w:b/>
        </w:rPr>
        <w:lastRenderedPageBreak/>
        <w:t xml:space="preserve">00775/UPVT/IP/2018 00776/UPVT/IP/2018 00777/UPVT/IP/2018 00778/UPVT/IP/2018, </w:t>
      </w:r>
      <w:r w:rsidRPr="00F15621">
        <w:rPr>
          <w:rFonts w:ascii="Palatino Linotype" w:eastAsia="Calibri" w:hAnsi="Palatino Linotype" w:cs="Arial"/>
          <w:lang w:val="es-ES"/>
        </w:rPr>
        <w:t>mediante las cuales solicitó lo siguiente:</w:t>
      </w:r>
    </w:p>
    <w:p w:rsidR="009472D4" w:rsidRPr="00F15621" w:rsidRDefault="009472D4" w:rsidP="009472D4">
      <w:pPr>
        <w:pStyle w:val="Prrafodelista"/>
        <w:spacing w:line="360" w:lineRule="auto"/>
        <w:ind w:left="0"/>
        <w:jc w:val="both"/>
        <w:rPr>
          <w:rFonts w:ascii="Palatino Linotype" w:eastAsia="Times New Roman" w:hAnsi="Palatino Linotype" w:cs="Arial"/>
          <w:lang w:val="es-ES"/>
        </w:rPr>
      </w:pPr>
    </w:p>
    <w:p w:rsidR="00E26459" w:rsidRPr="00F15621" w:rsidRDefault="00E26459"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15621">
        <w:rPr>
          <w:rFonts w:ascii="Palatino Linotype" w:hAnsi="Palatino Linotype"/>
          <w:b/>
        </w:rPr>
        <w:t>00733/UPVT/IP/2018:</w:t>
      </w:r>
      <w:r w:rsidRPr="00F15621">
        <w:rPr>
          <w:rFonts w:ascii="Palatino Linotype" w:hAnsi="Palatino Linotype"/>
          <w:b/>
        </w:rPr>
        <w:tab/>
      </w:r>
    </w:p>
    <w:p w:rsidR="00E26459" w:rsidRPr="00F15621" w:rsidRDefault="00E26459" w:rsidP="00E26459">
      <w:pPr>
        <w:spacing w:before="240" w:after="240" w:line="360" w:lineRule="auto"/>
        <w:ind w:right="567"/>
        <w:jc w:val="both"/>
        <w:rPr>
          <w:rFonts w:ascii="Palatino Linotype" w:eastAsia="Calibri" w:hAnsi="Palatino Linotype" w:cs="Arial"/>
          <w:i/>
          <w:sz w:val="22"/>
          <w:lang w:val="es-ES"/>
        </w:rPr>
      </w:pPr>
      <w:r w:rsidRPr="00F15621">
        <w:rPr>
          <w:rFonts w:ascii="Palatino Linotype" w:eastAsia="Calibri" w:hAnsi="Palatino Linotype" w:cs="Arial"/>
          <w:i/>
          <w:sz w:val="22"/>
          <w:lang w:val="es-ES"/>
        </w:rPr>
        <w:t>“Histórico de registro de asistencia del personal en el año 2007, retardos, faltas y descuentos en general” (sic)</w:t>
      </w:r>
    </w:p>
    <w:p w:rsidR="00E26459" w:rsidRPr="00F15621" w:rsidRDefault="00E26459" w:rsidP="00E26459">
      <w:pPr>
        <w:pStyle w:val="Prrafodelista"/>
        <w:spacing w:before="240" w:after="240" w:line="360" w:lineRule="auto"/>
        <w:ind w:left="709" w:right="567"/>
        <w:jc w:val="both"/>
        <w:rPr>
          <w:rFonts w:ascii="Palatino Linotype" w:eastAsia="Calibri" w:hAnsi="Palatino Linotype" w:cs="Arial"/>
          <w:i/>
          <w:sz w:val="22"/>
          <w:lang w:val="es-ES"/>
        </w:rPr>
      </w:pPr>
    </w:p>
    <w:p w:rsidR="00E26459" w:rsidRPr="00F15621" w:rsidRDefault="00E26459"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15621">
        <w:rPr>
          <w:rFonts w:ascii="Palatino Linotype" w:hAnsi="Palatino Linotype"/>
          <w:b/>
        </w:rPr>
        <w:t>00734/UPVT/IP/2018:</w:t>
      </w:r>
    </w:p>
    <w:p w:rsidR="00E26459" w:rsidRPr="00F15621" w:rsidRDefault="00E26459" w:rsidP="00E26459">
      <w:pPr>
        <w:spacing w:before="240" w:after="240" w:line="360" w:lineRule="auto"/>
        <w:ind w:right="567"/>
        <w:jc w:val="both"/>
        <w:rPr>
          <w:rFonts w:ascii="Palatino Linotype" w:eastAsia="Calibri" w:hAnsi="Palatino Linotype" w:cs="Arial"/>
          <w:i/>
          <w:sz w:val="22"/>
          <w:lang w:val="es-ES"/>
        </w:rPr>
      </w:pPr>
      <w:r w:rsidRPr="00F15621">
        <w:rPr>
          <w:rFonts w:ascii="Palatino Linotype" w:eastAsia="Calibri" w:hAnsi="Palatino Linotype" w:cs="Arial"/>
          <w:i/>
          <w:sz w:val="22"/>
          <w:lang w:val="es-ES"/>
        </w:rPr>
        <w:t>“Registro de asistencia, retardos y descuentos por esos conceptos en el año 2008” (sic)</w:t>
      </w:r>
    </w:p>
    <w:p w:rsidR="00E26459" w:rsidRPr="00F15621" w:rsidRDefault="00E26459" w:rsidP="00E26459">
      <w:pPr>
        <w:pStyle w:val="Prrafodelista"/>
        <w:rPr>
          <w:rFonts w:ascii="Palatino Linotype" w:eastAsia="Calibri" w:hAnsi="Palatino Linotype" w:cs="Arial"/>
          <w:i/>
          <w:sz w:val="22"/>
          <w:lang w:val="es-ES"/>
        </w:rPr>
      </w:pPr>
    </w:p>
    <w:p w:rsidR="00E26459" w:rsidRPr="00F15621" w:rsidRDefault="00E26459"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15621">
        <w:rPr>
          <w:rFonts w:ascii="Palatino Linotype" w:hAnsi="Palatino Linotype"/>
          <w:b/>
        </w:rPr>
        <w:t xml:space="preserve">00735/UPVT/IP/2018: </w:t>
      </w:r>
    </w:p>
    <w:p w:rsidR="00E26459" w:rsidRPr="00F15621" w:rsidRDefault="00E26459" w:rsidP="00E26459">
      <w:pPr>
        <w:spacing w:before="240" w:after="240" w:line="360" w:lineRule="auto"/>
        <w:ind w:right="567"/>
        <w:jc w:val="both"/>
        <w:rPr>
          <w:rFonts w:ascii="Palatino Linotype" w:eastAsia="Calibri" w:hAnsi="Palatino Linotype" w:cs="Arial"/>
          <w:i/>
          <w:sz w:val="22"/>
          <w:lang w:val="es-ES"/>
        </w:rPr>
      </w:pPr>
      <w:r w:rsidRPr="00F15621">
        <w:rPr>
          <w:rFonts w:ascii="Palatino Linotype" w:eastAsia="Calibri" w:hAnsi="Palatino Linotype" w:cs="Arial"/>
          <w:i/>
          <w:sz w:val="22"/>
          <w:lang w:val="es-ES"/>
        </w:rPr>
        <w:t>“Reporte de asistencias, inasistencias y retardos en el año 2009 del personal en general” (sic)</w:t>
      </w:r>
    </w:p>
    <w:p w:rsidR="00E26459" w:rsidRPr="00F15621" w:rsidRDefault="00E26459" w:rsidP="00E26459">
      <w:pPr>
        <w:pStyle w:val="Prrafodelista"/>
        <w:rPr>
          <w:rFonts w:ascii="Palatino Linotype" w:eastAsia="Calibri" w:hAnsi="Palatino Linotype" w:cs="Arial"/>
          <w:i/>
          <w:sz w:val="22"/>
          <w:lang w:val="es-ES"/>
        </w:rPr>
      </w:pPr>
    </w:p>
    <w:p w:rsidR="00E26459" w:rsidRPr="00F15621" w:rsidRDefault="00E26459"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15621">
        <w:rPr>
          <w:rFonts w:ascii="Palatino Linotype" w:hAnsi="Palatino Linotype"/>
          <w:b/>
        </w:rPr>
        <w:t xml:space="preserve">00736/UPVT/IP/2018: </w:t>
      </w:r>
    </w:p>
    <w:p w:rsidR="00E26459" w:rsidRPr="00F15621" w:rsidRDefault="00E26459" w:rsidP="00E26459">
      <w:pPr>
        <w:spacing w:before="240" w:after="240" w:line="360" w:lineRule="auto"/>
        <w:ind w:right="567"/>
        <w:jc w:val="both"/>
        <w:rPr>
          <w:rFonts w:ascii="Palatino Linotype" w:eastAsia="Calibri" w:hAnsi="Palatino Linotype" w:cs="Arial"/>
          <w:i/>
          <w:sz w:val="22"/>
          <w:lang w:val="es-ES"/>
        </w:rPr>
      </w:pPr>
      <w:r w:rsidRPr="00F15621">
        <w:rPr>
          <w:rFonts w:ascii="Palatino Linotype" w:eastAsia="Calibri" w:hAnsi="Palatino Linotype" w:cs="Arial"/>
          <w:i/>
          <w:sz w:val="22"/>
          <w:lang w:val="es-ES"/>
        </w:rPr>
        <w:t>“Registro de entrada del personal, faltas y retardos en el año 2010” (sic)</w:t>
      </w:r>
    </w:p>
    <w:p w:rsidR="00E26459" w:rsidRPr="00F15621" w:rsidRDefault="00E26459" w:rsidP="00E26459">
      <w:pPr>
        <w:pStyle w:val="Prrafodelista"/>
        <w:rPr>
          <w:rFonts w:ascii="Palatino Linotype" w:eastAsia="Calibri" w:hAnsi="Palatino Linotype" w:cs="Arial"/>
          <w:i/>
          <w:sz w:val="22"/>
          <w:lang w:val="es-ES"/>
        </w:rPr>
      </w:pPr>
    </w:p>
    <w:p w:rsidR="00E26459" w:rsidRPr="00F15621" w:rsidRDefault="00E26459"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15621">
        <w:rPr>
          <w:rFonts w:ascii="Palatino Linotype" w:hAnsi="Palatino Linotype"/>
          <w:b/>
        </w:rPr>
        <w:t xml:space="preserve">00770/UPVT/IP/2018: </w:t>
      </w:r>
    </w:p>
    <w:p w:rsidR="00E26459" w:rsidRPr="00F15621" w:rsidRDefault="00E26459" w:rsidP="00E26459">
      <w:pPr>
        <w:spacing w:before="240" w:after="240" w:line="360" w:lineRule="auto"/>
        <w:ind w:right="567"/>
        <w:jc w:val="both"/>
        <w:rPr>
          <w:rFonts w:ascii="Palatino Linotype" w:eastAsia="Calibri" w:hAnsi="Palatino Linotype" w:cs="Arial"/>
          <w:i/>
          <w:sz w:val="22"/>
          <w:lang w:val="es-ES"/>
        </w:rPr>
      </w:pPr>
      <w:r w:rsidRPr="00F15621">
        <w:rPr>
          <w:rFonts w:ascii="Palatino Linotype" w:eastAsia="Calibri" w:hAnsi="Palatino Linotype" w:cs="Arial"/>
          <w:i/>
          <w:sz w:val="22"/>
          <w:lang w:val="es-ES"/>
        </w:rPr>
        <w:t>“Registro de asistencia, retardos y descuentos por esos conceptos en el año 2011” (sic)</w:t>
      </w:r>
    </w:p>
    <w:p w:rsidR="00E26459" w:rsidRPr="00F15621" w:rsidRDefault="00E26459" w:rsidP="00E26459">
      <w:pPr>
        <w:pStyle w:val="Prrafodelista"/>
        <w:rPr>
          <w:rFonts w:ascii="Palatino Linotype" w:eastAsia="Calibri" w:hAnsi="Palatino Linotype" w:cs="Arial"/>
          <w:i/>
          <w:sz w:val="22"/>
          <w:lang w:val="es-ES"/>
        </w:rPr>
      </w:pPr>
    </w:p>
    <w:p w:rsidR="00E26459" w:rsidRPr="00F15621" w:rsidRDefault="00E26459"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15621">
        <w:rPr>
          <w:rFonts w:ascii="Palatino Linotype" w:hAnsi="Palatino Linotype"/>
          <w:b/>
        </w:rPr>
        <w:t xml:space="preserve">00771/UPVT/IP/2018: </w:t>
      </w:r>
    </w:p>
    <w:p w:rsidR="00E26459" w:rsidRPr="00F15621" w:rsidRDefault="00E26459" w:rsidP="00E26459">
      <w:pPr>
        <w:spacing w:before="240" w:after="240" w:line="360" w:lineRule="auto"/>
        <w:ind w:right="567"/>
        <w:jc w:val="both"/>
        <w:rPr>
          <w:rFonts w:ascii="Palatino Linotype" w:eastAsia="Calibri" w:hAnsi="Palatino Linotype" w:cs="Arial"/>
          <w:i/>
          <w:sz w:val="22"/>
          <w:lang w:val="es-ES"/>
        </w:rPr>
      </w:pPr>
      <w:r w:rsidRPr="00F15621">
        <w:rPr>
          <w:rFonts w:ascii="Palatino Linotype" w:eastAsia="Calibri" w:hAnsi="Palatino Linotype" w:cs="Arial"/>
          <w:i/>
          <w:sz w:val="22"/>
          <w:lang w:val="es-ES"/>
        </w:rPr>
        <w:t>“Registro de asistencia, retardos y descuentos por esos conceptos en el año 2012” (sic)</w:t>
      </w:r>
    </w:p>
    <w:p w:rsidR="00E26459" w:rsidRPr="00F15621" w:rsidRDefault="00E26459" w:rsidP="00E26459">
      <w:pPr>
        <w:pStyle w:val="Prrafodelista"/>
        <w:rPr>
          <w:rFonts w:ascii="Palatino Linotype" w:eastAsia="Calibri" w:hAnsi="Palatino Linotype" w:cs="Arial"/>
          <w:i/>
          <w:sz w:val="22"/>
          <w:lang w:val="es-ES"/>
        </w:rPr>
      </w:pPr>
    </w:p>
    <w:p w:rsidR="00E26459" w:rsidRPr="00F15621" w:rsidRDefault="00E26459"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15621">
        <w:rPr>
          <w:rFonts w:ascii="Palatino Linotype" w:hAnsi="Palatino Linotype"/>
          <w:b/>
        </w:rPr>
        <w:t xml:space="preserve">00772/UPVT/IP/2018: </w:t>
      </w:r>
    </w:p>
    <w:p w:rsidR="00E26459" w:rsidRPr="00F15621" w:rsidRDefault="00E26459" w:rsidP="00E26459">
      <w:pPr>
        <w:spacing w:before="240" w:after="240" w:line="360" w:lineRule="auto"/>
        <w:ind w:right="567"/>
        <w:jc w:val="both"/>
        <w:rPr>
          <w:rFonts w:ascii="Palatino Linotype" w:eastAsia="Calibri" w:hAnsi="Palatino Linotype" w:cs="Arial"/>
          <w:i/>
          <w:sz w:val="22"/>
          <w:lang w:val="es-ES"/>
        </w:rPr>
      </w:pPr>
      <w:r w:rsidRPr="00F15621">
        <w:rPr>
          <w:rFonts w:ascii="Palatino Linotype" w:eastAsia="Calibri" w:hAnsi="Palatino Linotype" w:cs="Arial"/>
          <w:i/>
          <w:sz w:val="22"/>
          <w:lang w:val="es-ES"/>
        </w:rPr>
        <w:t>“Registro de asistencia, retardos y descuentos por esos conceptos en el año 2013” (sic)</w:t>
      </w:r>
    </w:p>
    <w:p w:rsidR="00E26459" w:rsidRPr="00F15621" w:rsidRDefault="00E26459" w:rsidP="00E26459">
      <w:pPr>
        <w:pStyle w:val="Prrafodelista"/>
        <w:rPr>
          <w:rFonts w:ascii="Palatino Linotype" w:eastAsia="Calibri" w:hAnsi="Palatino Linotype" w:cs="Arial"/>
          <w:i/>
          <w:sz w:val="22"/>
          <w:lang w:val="es-ES"/>
        </w:rPr>
      </w:pPr>
    </w:p>
    <w:p w:rsidR="00E26459" w:rsidRPr="00F15621" w:rsidRDefault="00E26459"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15621">
        <w:rPr>
          <w:rFonts w:ascii="Palatino Linotype" w:hAnsi="Palatino Linotype"/>
          <w:b/>
        </w:rPr>
        <w:t xml:space="preserve">00773/UPVT/IP/2018: </w:t>
      </w:r>
    </w:p>
    <w:p w:rsidR="00E26459" w:rsidRPr="00F15621" w:rsidRDefault="00E26459" w:rsidP="00E26459">
      <w:pPr>
        <w:spacing w:before="240" w:after="240" w:line="360" w:lineRule="auto"/>
        <w:ind w:right="567"/>
        <w:jc w:val="both"/>
        <w:rPr>
          <w:rFonts w:ascii="Palatino Linotype" w:eastAsia="Calibri" w:hAnsi="Palatino Linotype" w:cs="Arial"/>
          <w:i/>
          <w:sz w:val="22"/>
          <w:lang w:val="es-ES"/>
        </w:rPr>
      </w:pPr>
      <w:r w:rsidRPr="00F15621">
        <w:rPr>
          <w:rFonts w:ascii="Palatino Linotype" w:eastAsia="Calibri" w:hAnsi="Palatino Linotype" w:cs="Arial"/>
          <w:i/>
          <w:sz w:val="22"/>
          <w:lang w:val="es-ES"/>
        </w:rPr>
        <w:t>“Registro de asistencia, retardos y descuentos por esos conceptos en el año 2014” (sic)</w:t>
      </w:r>
    </w:p>
    <w:p w:rsidR="00E26459" w:rsidRPr="00F15621" w:rsidRDefault="00E26459" w:rsidP="00E26459">
      <w:pPr>
        <w:pStyle w:val="Prrafodelista"/>
        <w:rPr>
          <w:rFonts w:ascii="Palatino Linotype" w:eastAsia="Calibri" w:hAnsi="Palatino Linotype" w:cs="Arial"/>
          <w:i/>
          <w:sz w:val="22"/>
          <w:lang w:val="es-ES"/>
        </w:rPr>
      </w:pPr>
    </w:p>
    <w:p w:rsidR="00E26459" w:rsidRPr="00F15621" w:rsidRDefault="00E26459"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15621">
        <w:rPr>
          <w:rFonts w:ascii="Palatino Linotype" w:hAnsi="Palatino Linotype"/>
          <w:b/>
        </w:rPr>
        <w:t xml:space="preserve">00774/UPVT/IP/2018: </w:t>
      </w:r>
    </w:p>
    <w:p w:rsidR="00E26459" w:rsidRPr="00F15621" w:rsidRDefault="00E26459" w:rsidP="00E26459">
      <w:pPr>
        <w:spacing w:before="240" w:after="240" w:line="360" w:lineRule="auto"/>
        <w:ind w:right="567"/>
        <w:jc w:val="both"/>
        <w:rPr>
          <w:rFonts w:ascii="Palatino Linotype" w:eastAsia="Calibri" w:hAnsi="Palatino Linotype" w:cs="Arial"/>
          <w:i/>
          <w:sz w:val="22"/>
          <w:lang w:val="es-ES"/>
        </w:rPr>
      </w:pPr>
      <w:r w:rsidRPr="00F15621">
        <w:rPr>
          <w:rFonts w:ascii="Palatino Linotype" w:eastAsia="Calibri" w:hAnsi="Palatino Linotype" w:cs="Arial"/>
          <w:i/>
          <w:sz w:val="22"/>
          <w:lang w:val="es-ES"/>
        </w:rPr>
        <w:t>“Registro de asistencia, retardos y descuentos por esos conceptos en el año 2015” (sic)</w:t>
      </w:r>
    </w:p>
    <w:p w:rsidR="00E26459" w:rsidRPr="00F15621" w:rsidRDefault="00E26459" w:rsidP="00E26459">
      <w:pPr>
        <w:pStyle w:val="Prrafodelista"/>
        <w:rPr>
          <w:rFonts w:ascii="Palatino Linotype" w:eastAsia="Calibri" w:hAnsi="Palatino Linotype" w:cs="Arial"/>
          <w:i/>
          <w:sz w:val="22"/>
          <w:lang w:val="es-ES"/>
        </w:rPr>
      </w:pPr>
    </w:p>
    <w:p w:rsidR="00E26459" w:rsidRPr="00F15621" w:rsidRDefault="00E26459"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15621">
        <w:rPr>
          <w:rFonts w:ascii="Palatino Linotype" w:hAnsi="Palatino Linotype"/>
          <w:b/>
        </w:rPr>
        <w:t xml:space="preserve">00775/UPVT/IP/2018: </w:t>
      </w:r>
    </w:p>
    <w:p w:rsidR="00E26459" w:rsidRPr="00F15621" w:rsidRDefault="00E26459" w:rsidP="00E26459">
      <w:pPr>
        <w:spacing w:before="240" w:after="240" w:line="360" w:lineRule="auto"/>
        <w:ind w:right="567"/>
        <w:jc w:val="both"/>
        <w:rPr>
          <w:rFonts w:ascii="Palatino Linotype" w:eastAsia="Calibri" w:hAnsi="Palatino Linotype" w:cs="Arial"/>
          <w:i/>
          <w:sz w:val="22"/>
          <w:lang w:val="es-ES"/>
        </w:rPr>
      </w:pPr>
      <w:r w:rsidRPr="00F15621">
        <w:rPr>
          <w:rFonts w:ascii="Palatino Linotype" w:eastAsia="Calibri" w:hAnsi="Palatino Linotype" w:cs="Arial"/>
          <w:i/>
          <w:sz w:val="22"/>
          <w:lang w:val="es-ES"/>
        </w:rPr>
        <w:t>“Registro de asistencia, retardos y descuentos por esos conceptos en el año 2016” (sic)</w:t>
      </w:r>
    </w:p>
    <w:p w:rsidR="00E26459" w:rsidRPr="00F15621" w:rsidRDefault="00E26459" w:rsidP="00E26459">
      <w:pPr>
        <w:pStyle w:val="Prrafodelista"/>
        <w:rPr>
          <w:rFonts w:ascii="Palatino Linotype" w:eastAsia="Calibri" w:hAnsi="Palatino Linotype" w:cs="Arial"/>
          <w:i/>
          <w:sz w:val="22"/>
          <w:lang w:val="es-ES"/>
        </w:rPr>
      </w:pPr>
    </w:p>
    <w:p w:rsidR="00E26459" w:rsidRPr="00F15621" w:rsidRDefault="00E26459"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15621">
        <w:rPr>
          <w:rFonts w:ascii="Palatino Linotype" w:hAnsi="Palatino Linotype"/>
          <w:b/>
        </w:rPr>
        <w:t xml:space="preserve">00776/UPVT/IP/2018: </w:t>
      </w:r>
    </w:p>
    <w:p w:rsidR="00E26459" w:rsidRPr="00F15621" w:rsidRDefault="00E26459" w:rsidP="00E26459">
      <w:pPr>
        <w:spacing w:before="240" w:after="240" w:line="360" w:lineRule="auto"/>
        <w:ind w:right="567"/>
        <w:jc w:val="both"/>
        <w:rPr>
          <w:rFonts w:ascii="Palatino Linotype" w:eastAsia="Calibri" w:hAnsi="Palatino Linotype" w:cs="Arial"/>
          <w:i/>
          <w:sz w:val="22"/>
          <w:lang w:val="es-ES"/>
        </w:rPr>
      </w:pPr>
      <w:r w:rsidRPr="00F15621">
        <w:rPr>
          <w:rFonts w:ascii="Palatino Linotype" w:eastAsia="Calibri" w:hAnsi="Palatino Linotype" w:cs="Arial"/>
          <w:i/>
          <w:sz w:val="22"/>
          <w:lang w:val="es-ES"/>
        </w:rPr>
        <w:t>“Registro de asistencia, retardos y descuentos por esos conceptos en el año 2016” (sic)</w:t>
      </w:r>
    </w:p>
    <w:p w:rsidR="00E26459" w:rsidRPr="00F15621" w:rsidRDefault="00E26459" w:rsidP="00E26459">
      <w:pPr>
        <w:pStyle w:val="Prrafodelista"/>
        <w:rPr>
          <w:rFonts w:ascii="Palatino Linotype" w:eastAsia="Calibri" w:hAnsi="Palatino Linotype" w:cs="Arial"/>
          <w:i/>
          <w:sz w:val="22"/>
          <w:lang w:val="es-ES"/>
        </w:rPr>
      </w:pPr>
    </w:p>
    <w:p w:rsidR="00E26459" w:rsidRPr="00F15621" w:rsidRDefault="00E26459"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15621">
        <w:rPr>
          <w:rFonts w:ascii="Palatino Linotype" w:hAnsi="Palatino Linotype"/>
          <w:b/>
        </w:rPr>
        <w:t xml:space="preserve">00777/UPVT/IP/2018: </w:t>
      </w:r>
    </w:p>
    <w:p w:rsidR="00E26459" w:rsidRPr="00F15621" w:rsidRDefault="00E26459" w:rsidP="00E26459">
      <w:pPr>
        <w:spacing w:before="240" w:after="240" w:line="360" w:lineRule="auto"/>
        <w:ind w:right="567"/>
        <w:jc w:val="both"/>
        <w:rPr>
          <w:rFonts w:ascii="Palatino Linotype" w:eastAsia="Calibri" w:hAnsi="Palatino Linotype" w:cs="Arial"/>
          <w:i/>
          <w:sz w:val="22"/>
          <w:lang w:val="es-ES"/>
        </w:rPr>
      </w:pPr>
      <w:r w:rsidRPr="00F15621">
        <w:rPr>
          <w:rFonts w:ascii="Palatino Linotype" w:eastAsia="Calibri" w:hAnsi="Palatino Linotype" w:cs="Arial"/>
          <w:i/>
          <w:sz w:val="22"/>
          <w:lang w:val="es-ES"/>
        </w:rPr>
        <w:t>“Registro de asistencia, retardos y descuentos por esos conceptos en el año 2017” (sic)</w:t>
      </w:r>
    </w:p>
    <w:p w:rsidR="00E26459" w:rsidRPr="00F15621" w:rsidRDefault="00E26459" w:rsidP="00E26459">
      <w:pPr>
        <w:pStyle w:val="Prrafodelista"/>
        <w:rPr>
          <w:rFonts w:ascii="Palatino Linotype" w:eastAsia="Calibri" w:hAnsi="Palatino Linotype" w:cs="Arial"/>
          <w:i/>
          <w:sz w:val="22"/>
          <w:lang w:val="es-ES"/>
        </w:rPr>
      </w:pPr>
    </w:p>
    <w:p w:rsidR="00E26459" w:rsidRPr="00F15621" w:rsidRDefault="00E26459"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15621">
        <w:rPr>
          <w:rFonts w:ascii="Palatino Linotype" w:hAnsi="Palatino Linotype"/>
          <w:b/>
        </w:rPr>
        <w:t>00778/UPVT/IP/2018:</w:t>
      </w:r>
    </w:p>
    <w:p w:rsidR="00E26459" w:rsidRPr="00F15621" w:rsidRDefault="00E26459" w:rsidP="00E26459">
      <w:pPr>
        <w:spacing w:before="240" w:after="240" w:line="360" w:lineRule="auto"/>
        <w:ind w:left="349" w:right="567"/>
        <w:jc w:val="both"/>
        <w:rPr>
          <w:rFonts w:ascii="Palatino Linotype" w:eastAsia="Calibri" w:hAnsi="Palatino Linotype" w:cs="Arial"/>
          <w:i/>
          <w:sz w:val="22"/>
          <w:lang w:val="es-ES"/>
        </w:rPr>
      </w:pPr>
      <w:r w:rsidRPr="00F15621">
        <w:rPr>
          <w:rFonts w:ascii="Palatino Linotype" w:eastAsia="Calibri" w:hAnsi="Palatino Linotype" w:cs="Arial"/>
          <w:i/>
          <w:sz w:val="22"/>
          <w:lang w:val="es-ES"/>
        </w:rPr>
        <w:lastRenderedPageBreak/>
        <w:t xml:space="preserve">“Registro de asistencia, retardos y descuentos por esos conceptos en lo que va del año 2018 y 24 </w:t>
      </w:r>
      <w:proofErr w:type="spellStart"/>
      <w:r w:rsidRPr="00F15621">
        <w:rPr>
          <w:rFonts w:ascii="Palatino Linotype" w:eastAsia="Calibri" w:hAnsi="Palatino Linotype" w:cs="Arial"/>
          <w:i/>
          <w:sz w:val="22"/>
          <w:lang w:val="es-ES"/>
        </w:rPr>
        <w:t>hrs</w:t>
      </w:r>
      <w:proofErr w:type="spellEnd"/>
      <w:r w:rsidRPr="00F15621">
        <w:rPr>
          <w:rFonts w:ascii="Palatino Linotype" w:eastAsia="Calibri" w:hAnsi="Palatino Linotype" w:cs="Arial"/>
          <w:i/>
          <w:sz w:val="22"/>
          <w:lang w:val="es-ES"/>
        </w:rPr>
        <w:t xml:space="preserve"> antes de otorgar la respuesta” (sic)</w:t>
      </w:r>
    </w:p>
    <w:p w:rsidR="00E26459" w:rsidRPr="00F15621" w:rsidRDefault="00E26459" w:rsidP="00E26459">
      <w:pPr>
        <w:pStyle w:val="Prrafodelista"/>
        <w:spacing w:line="360" w:lineRule="auto"/>
        <w:ind w:left="0"/>
        <w:jc w:val="both"/>
        <w:rPr>
          <w:rFonts w:ascii="Palatino Linotype" w:eastAsia="Times New Roman" w:hAnsi="Palatino Linotype" w:cs="Arial"/>
          <w:lang w:val="es-ES"/>
        </w:rPr>
      </w:pPr>
    </w:p>
    <w:p w:rsidR="00FC5D9F" w:rsidRPr="00F15621" w:rsidRDefault="00FC5D9F" w:rsidP="0072022F">
      <w:pPr>
        <w:pStyle w:val="Prrafodelista"/>
        <w:numPr>
          <w:ilvl w:val="0"/>
          <w:numId w:val="1"/>
        </w:numPr>
        <w:spacing w:line="360" w:lineRule="auto"/>
        <w:ind w:left="0" w:firstLine="0"/>
        <w:jc w:val="both"/>
        <w:rPr>
          <w:rFonts w:ascii="Palatino Linotype" w:eastAsia="Times New Roman" w:hAnsi="Palatino Linotype" w:cs="Arial"/>
          <w:lang w:val="es-ES"/>
        </w:rPr>
      </w:pPr>
      <w:r w:rsidRPr="00F15621">
        <w:rPr>
          <w:rFonts w:ascii="Palatino Linotype" w:eastAsia="Times New Roman" w:hAnsi="Palatino Linotype" w:cs="Arial"/>
          <w:lang w:val="es-ES"/>
        </w:rPr>
        <w:t>Señaló como modalidad de entrega de la información</w:t>
      </w:r>
      <w:r w:rsidRPr="00F15621">
        <w:rPr>
          <w:rFonts w:ascii="Palatino Linotype" w:eastAsia="Times New Roman" w:hAnsi="Palatino Linotype" w:cs="Arial"/>
          <w:b/>
          <w:lang w:val="es-ES"/>
        </w:rPr>
        <w:t>:</w:t>
      </w:r>
      <w:r w:rsidRPr="00F15621">
        <w:rPr>
          <w:rFonts w:ascii="Palatino Linotype" w:eastAsia="Times New Roman" w:hAnsi="Palatino Linotype" w:cs="Arial"/>
          <w:lang w:val="es-ES"/>
        </w:rPr>
        <w:t xml:space="preserve"> a través del </w:t>
      </w:r>
      <w:r w:rsidRPr="00F15621">
        <w:rPr>
          <w:rFonts w:ascii="Palatino Linotype" w:eastAsia="Times New Roman" w:hAnsi="Palatino Linotype" w:cs="Arial"/>
          <w:b/>
          <w:lang w:val="es-ES"/>
        </w:rPr>
        <w:t>SAIMEX.</w:t>
      </w:r>
    </w:p>
    <w:p w:rsidR="00FC5D9F" w:rsidRPr="00F15621" w:rsidRDefault="00FC5D9F" w:rsidP="00FC5D9F">
      <w:pPr>
        <w:pStyle w:val="Prrafodelista"/>
        <w:spacing w:before="240" w:after="240" w:line="360" w:lineRule="auto"/>
        <w:ind w:left="0"/>
        <w:jc w:val="both"/>
        <w:rPr>
          <w:rFonts w:ascii="Palatino Linotype" w:hAnsi="Palatino Linotype"/>
        </w:rPr>
      </w:pPr>
    </w:p>
    <w:p w:rsidR="002A5BA4" w:rsidRPr="00F15621" w:rsidRDefault="004817DA" w:rsidP="0072022F">
      <w:pPr>
        <w:pStyle w:val="Prrafodelista"/>
        <w:numPr>
          <w:ilvl w:val="0"/>
          <w:numId w:val="1"/>
        </w:numPr>
        <w:spacing w:before="240" w:after="240" w:line="360" w:lineRule="auto"/>
        <w:ind w:left="0" w:firstLine="0"/>
        <w:jc w:val="both"/>
        <w:rPr>
          <w:rFonts w:ascii="Palatino Linotype" w:hAnsi="Palatino Linotype"/>
        </w:rPr>
      </w:pPr>
      <w:r w:rsidRPr="00F15621">
        <w:rPr>
          <w:rFonts w:ascii="Palatino Linotype" w:eastAsia="Calibri" w:hAnsi="Palatino Linotype" w:cs="Times New Roman"/>
          <w:lang w:val="es-ES"/>
        </w:rPr>
        <w:t>En fecha</w:t>
      </w:r>
      <w:r w:rsidR="00C82ADE" w:rsidRPr="00F15621">
        <w:rPr>
          <w:rFonts w:ascii="Palatino Linotype" w:eastAsia="Calibri" w:hAnsi="Palatino Linotype" w:cs="Times New Roman"/>
          <w:lang w:val="es-ES"/>
        </w:rPr>
        <w:t xml:space="preserve"> </w:t>
      </w:r>
      <w:r w:rsidR="00E40062" w:rsidRPr="00F15621">
        <w:rPr>
          <w:rFonts w:ascii="Palatino Linotype" w:eastAsia="Calibri" w:hAnsi="Palatino Linotype" w:cs="Times New Roman"/>
          <w:lang w:val="es-ES"/>
        </w:rPr>
        <w:t>dieciséis</w:t>
      </w:r>
      <w:r w:rsidR="00C82ADE" w:rsidRPr="00F15621">
        <w:rPr>
          <w:rFonts w:ascii="Palatino Linotype" w:eastAsia="Calibri" w:hAnsi="Palatino Linotype" w:cs="Times New Roman"/>
          <w:lang w:val="es-ES"/>
        </w:rPr>
        <w:t xml:space="preserve"> (</w:t>
      </w:r>
      <w:r w:rsidR="00E40062" w:rsidRPr="00F15621">
        <w:rPr>
          <w:rFonts w:ascii="Palatino Linotype" w:eastAsia="Calibri" w:hAnsi="Palatino Linotype" w:cs="Times New Roman"/>
          <w:lang w:val="es-ES"/>
        </w:rPr>
        <w:t>16</w:t>
      </w:r>
      <w:r w:rsidR="00C572EF" w:rsidRPr="00F15621">
        <w:rPr>
          <w:rFonts w:ascii="Palatino Linotype" w:eastAsia="Calibri" w:hAnsi="Palatino Linotype" w:cs="Times New Roman"/>
          <w:lang w:val="es-ES"/>
        </w:rPr>
        <w:t>)</w:t>
      </w:r>
      <w:r w:rsidR="00C82ADE" w:rsidRPr="00F15621">
        <w:rPr>
          <w:rFonts w:ascii="Palatino Linotype" w:eastAsia="Calibri" w:hAnsi="Palatino Linotype" w:cs="Times New Roman"/>
          <w:lang w:val="es-ES"/>
        </w:rPr>
        <w:t xml:space="preserve"> </w:t>
      </w:r>
      <w:r w:rsidR="00795D3A" w:rsidRPr="00F15621">
        <w:rPr>
          <w:rFonts w:ascii="Palatino Linotype" w:eastAsia="Calibri" w:hAnsi="Palatino Linotype" w:cs="Times New Roman"/>
          <w:lang w:val="es-ES"/>
        </w:rPr>
        <w:t>y</w:t>
      </w:r>
      <w:r w:rsidR="00E40062" w:rsidRPr="00F15621">
        <w:rPr>
          <w:rFonts w:ascii="Palatino Linotype" w:eastAsia="Calibri" w:hAnsi="Palatino Linotype" w:cs="Times New Roman"/>
          <w:lang w:val="es-ES"/>
        </w:rPr>
        <w:t xml:space="preserve"> veinte</w:t>
      </w:r>
      <w:r w:rsidR="00795D3A" w:rsidRPr="00F15621">
        <w:rPr>
          <w:rFonts w:ascii="Palatino Linotype" w:eastAsia="Calibri" w:hAnsi="Palatino Linotype" w:cs="Times New Roman"/>
          <w:lang w:val="es-ES"/>
        </w:rPr>
        <w:t xml:space="preserve"> (</w:t>
      </w:r>
      <w:r w:rsidR="00E40062" w:rsidRPr="00F15621">
        <w:rPr>
          <w:rFonts w:ascii="Palatino Linotype" w:eastAsia="Calibri" w:hAnsi="Palatino Linotype" w:cs="Times New Roman"/>
          <w:lang w:val="es-ES"/>
        </w:rPr>
        <w:t>20</w:t>
      </w:r>
      <w:r w:rsidR="00795D3A" w:rsidRPr="00F15621">
        <w:rPr>
          <w:rFonts w:ascii="Palatino Linotype" w:eastAsia="Calibri" w:hAnsi="Palatino Linotype" w:cs="Times New Roman"/>
          <w:lang w:val="es-ES"/>
        </w:rPr>
        <w:t xml:space="preserve">) </w:t>
      </w:r>
      <w:r w:rsidR="00C82ADE" w:rsidRPr="00F15621">
        <w:rPr>
          <w:rFonts w:ascii="Palatino Linotype" w:eastAsia="Calibri" w:hAnsi="Palatino Linotype" w:cs="Times New Roman"/>
          <w:lang w:val="es-ES"/>
        </w:rPr>
        <w:t xml:space="preserve">de </w:t>
      </w:r>
      <w:r w:rsidR="00E40062" w:rsidRPr="00F15621">
        <w:rPr>
          <w:rFonts w:ascii="Palatino Linotype" w:eastAsia="Calibri" w:hAnsi="Palatino Linotype" w:cs="Times New Roman"/>
          <w:lang w:val="es-ES"/>
        </w:rPr>
        <w:t>agosto</w:t>
      </w:r>
      <w:r w:rsidR="00C82ADE" w:rsidRPr="00F15621">
        <w:rPr>
          <w:rFonts w:ascii="Palatino Linotype" w:eastAsia="Calibri" w:hAnsi="Palatino Linotype" w:cs="Times New Roman"/>
          <w:lang w:val="es-ES"/>
        </w:rPr>
        <w:t xml:space="preserve"> de dos mil dieciocho, e</w:t>
      </w:r>
      <w:r w:rsidR="002A5BA4" w:rsidRPr="00F15621">
        <w:rPr>
          <w:rFonts w:ascii="Palatino Linotype" w:eastAsia="Calibri" w:hAnsi="Palatino Linotype" w:cs="Times New Roman"/>
          <w:lang w:val="es-ES"/>
        </w:rPr>
        <w:t xml:space="preserve">l </w:t>
      </w:r>
      <w:r w:rsidR="002A5BA4" w:rsidRPr="00F15621">
        <w:rPr>
          <w:rFonts w:ascii="Palatino Linotype" w:eastAsia="Calibri" w:hAnsi="Palatino Linotype" w:cs="Arial"/>
          <w:b/>
          <w:lang w:val="es-AR"/>
        </w:rPr>
        <w:t>SUJETO OBLIGADO</w:t>
      </w:r>
      <w:r w:rsidR="002A5BA4" w:rsidRPr="00F15621">
        <w:rPr>
          <w:rFonts w:ascii="Palatino Linotype" w:eastAsia="Calibri" w:hAnsi="Palatino Linotype" w:cs="Arial"/>
          <w:b/>
          <w:i/>
          <w:lang w:val="es-AR"/>
        </w:rPr>
        <w:t xml:space="preserve"> </w:t>
      </w:r>
      <w:r w:rsidR="002A5BA4" w:rsidRPr="00F15621">
        <w:rPr>
          <w:rFonts w:ascii="Palatino Linotype" w:eastAsia="Times New Roman" w:hAnsi="Palatino Linotype" w:cs="Arial"/>
          <w:lang w:val="es-ES"/>
        </w:rPr>
        <w:t>dio respuesta a la</w:t>
      </w:r>
      <w:r w:rsidR="00FB61C7" w:rsidRPr="00F15621">
        <w:rPr>
          <w:rFonts w:ascii="Palatino Linotype" w:eastAsia="Times New Roman" w:hAnsi="Palatino Linotype" w:cs="Arial"/>
          <w:lang w:val="es-ES"/>
        </w:rPr>
        <w:t>s</w:t>
      </w:r>
      <w:r w:rsidR="002A5BA4" w:rsidRPr="00F15621">
        <w:rPr>
          <w:rFonts w:ascii="Palatino Linotype" w:eastAsia="Times New Roman" w:hAnsi="Palatino Linotype" w:cs="Arial"/>
          <w:lang w:val="es-ES"/>
        </w:rPr>
        <w:t xml:space="preserve"> solicitud</w:t>
      </w:r>
      <w:r w:rsidR="00FB61C7" w:rsidRPr="00F15621">
        <w:rPr>
          <w:rFonts w:ascii="Palatino Linotype" w:eastAsia="Times New Roman" w:hAnsi="Palatino Linotype" w:cs="Arial"/>
          <w:lang w:val="es-ES"/>
        </w:rPr>
        <w:t>es</w:t>
      </w:r>
      <w:r w:rsidR="002A5BA4" w:rsidRPr="00F15621">
        <w:rPr>
          <w:rFonts w:ascii="Palatino Linotype" w:eastAsia="Times New Roman" w:hAnsi="Palatino Linotype" w:cs="Arial"/>
          <w:lang w:val="es-ES"/>
        </w:rPr>
        <w:t xml:space="preserve"> de información</w:t>
      </w:r>
      <w:r w:rsidR="00C82ADE" w:rsidRPr="00F15621">
        <w:rPr>
          <w:rFonts w:ascii="Palatino Linotype" w:eastAsia="Times New Roman" w:hAnsi="Palatino Linotype" w:cs="Arial"/>
          <w:lang w:val="es-ES"/>
        </w:rPr>
        <w:t xml:space="preserve"> en los siguientes términos:</w:t>
      </w:r>
    </w:p>
    <w:p w:rsidR="00C82ADE" w:rsidRPr="00F15621" w:rsidRDefault="00C82ADE" w:rsidP="00C82ADE">
      <w:pPr>
        <w:pStyle w:val="Prrafodelista"/>
        <w:rPr>
          <w:rFonts w:ascii="Palatino Linotype" w:hAnsi="Palatino Linotype"/>
        </w:rPr>
      </w:pPr>
    </w:p>
    <w:p w:rsidR="001624FE" w:rsidRPr="00F15621" w:rsidRDefault="00795D3A" w:rsidP="001624FE">
      <w:pPr>
        <w:pStyle w:val="Prrafodelista"/>
        <w:numPr>
          <w:ilvl w:val="0"/>
          <w:numId w:val="8"/>
        </w:numPr>
        <w:spacing w:before="240" w:after="240" w:line="360" w:lineRule="auto"/>
        <w:ind w:left="567" w:right="567"/>
        <w:jc w:val="both"/>
        <w:rPr>
          <w:rFonts w:ascii="Palatino Linotype" w:eastAsia="Calibri" w:hAnsi="Palatino Linotype" w:cs="Arial"/>
          <w:i/>
          <w:sz w:val="22"/>
          <w:lang w:val="es-ES"/>
        </w:rPr>
      </w:pPr>
      <w:r w:rsidRPr="00F15621">
        <w:rPr>
          <w:rFonts w:ascii="Palatino Linotype" w:eastAsia="Times New Roman" w:hAnsi="Palatino Linotype" w:cs="Arial"/>
          <w:b/>
          <w:lang w:val="es-ES"/>
        </w:rPr>
        <w:t xml:space="preserve">Para las solicitudes </w:t>
      </w:r>
      <w:r w:rsidR="001624FE" w:rsidRPr="00F15621">
        <w:rPr>
          <w:rFonts w:ascii="Palatino Linotype" w:hAnsi="Palatino Linotype"/>
          <w:b/>
        </w:rPr>
        <w:t>00733/UPVT/IP/2018</w:t>
      </w:r>
      <w:r w:rsidR="001624FE" w:rsidRPr="00F15621">
        <w:rPr>
          <w:rFonts w:ascii="Palatino Linotype" w:hAnsi="Palatino Linotype"/>
          <w:b/>
        </w:rPr>
        <w:tab/>
        <w:t>00734/UPVT/IP/2018 00735/UPVT/IP/2018 00736/UPVT/IP/2018 remitió los documentos electrónicos denominados:</w:t>
      </w:r>
    </w:p>
    <w:p w:rsidR="001624FE" w:rsidRPr="00F15621" w:rsidRDefault="001624FE" w:rsidP="001624FE">
      <w:pPr>
        <w:pStyle w:val="Prrafodelista"/>
        <w:spacing w:before="240" w:after="240" w:line="360" w:lineRule="auto"/>
        <w:ind w:left="567" w:right="567"/>
        <w:jc w:val="both"/>
        <w:rPr>
          <w:rFonts w:ascii="Palatino Linotype" w:eastAsia="Calibri" w:hAnsi="Palatino Linotype" w:cs="Arial"/>
          <w:i/>
          <w:sz w:val="22"/>
          <w:lang w:val="es-ES"/>
        </w:rPr>
      </w:pPr>
    </w:p>
    <w:p w:rsidR="001624FE" w:rsidRPr="00F15621" w:rsidRDefault="001624FE" w:rsidP="009947E6">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15621">
        <w:rPr>
          <w:rFonts w:ascii="Palatino Linotype" w:eastAsia="Calibri" w:hAnsi="Palatino Linotype" w:cs="Arial"/>
          <w:b/>
          <w:i/>
          <w:lang w:val="es-ES"/>
        </w:rPr>
        <w:t>00733-736UPVTIP2018</w:t>
      </w:r>
      <w:r w:rsidR="00585CCF" w:rsidRPr="00F15621">
        <w:rPr>
          <w:rFonts w:ascii="Palatino Linotype" w:eastAsia="Calibri" w:hAnsi="Palatino Linotype" w:cs="Arial"/>
          <w:b/>
          <w:i/>
          <w:lang w:val="es-ES"/>
        </w:rPr>
        <w:t xml:space="preserve">: </w:t>
      </w:r>
      <w:r w:rsidR="009947E6" w:rsidRPr="00F15621">
        <w:rPr>
          <w:rFonts w:ascii="Palatino Linotype" w:eastAsia="Calibri" w:hAnsi="Palatino Linotype" w:cs="Arial"/>
          <w:lang w:val="es-ES"/>
        </w:rPr>
        <w:t>Oficio 205BL</w:t>
      </w:r>
      <w:r w:rsidRPr="00F15621">
        <w:rPr>
          <w:rFonts w:ascii="Palatino Linotype" w:eastAsia="Calibri" w:hAnsi="Palatino Linotype" w:cs="Arial"/>
          <w:lang w:val="es-ES"/>
        </w:rPr>
        <w:t>14002/638-BIS1/2018</w:t>
      </w:r>
      <w:r w:rsidR="00585CCF" w:rsidRPr="00F15621">
        <w:rPr>
          <w:rFonts w:ascii="Palatino Linotype" w:eastAsia="Calibri" w:hAnsi="Palatino Linotype" w:cs="Arial"/>
          <w:lang w:val="es-ES"/>
        </w:rPr>
        <w:t xml:space="preserve"> suscrito por </w:t>
      </w:r>
      <w:r w:rsidRPr="00F15621">
        <w:rPr>
          <w:rFonts w:ascii="Palatino Linotype" w:eastAsia="Calibri" w:hAnsi="Palatino Linotype" w:cs="Arial"/>
          <w:lang w:val="es-ES"/>
        </w:rPr>
        <w:t>la Jefa del Departamento de Recursos Humanos y Materiales, mediante el cual señaló que a información requerida tiene un total de 825 fojas, misma que no se encuentra digitalizada y, al no contar con la obligación de tener la información digitalizada genera un costo de $495 pesos, el cual deberá cubrir para que la información le sea entregada, asimismo, refiere una dirección electrónica, así como el procedimiento a seguir para realizar el pago.</w:t>
      </w:r>
      <w:r w:rsidR="00E40062" w:rsidRPr="00F15621">
        <w:rPr>
          <w:rFonts w:ascii="Palatino Linotype" w:eastAsia="Calibri" w:hAnsi="Palatino Linotype" w:cs="Arial"/>
          <w:lang w:val="es-ES"/>
        </w:rPr>
        <w:t xml:space="preserve"> Una vez que se ha realizado el pago, debe remitir el comprobante a través de una dirección electrónica para que la información le sea remitida en la modalidad solicitada.</w:t>
      </w:r>
    </w:p>
    <w:p w:rsidR="001624FE" w:rsidRPr="00F15621" w:rsidRDefault="001624FE" w:rsidP="001624FE">
      <w:pPr>
        <w:pStyle w:val="Prrafodelista"/>
        <w:spacing w:before="240" w:after="240" w:line="360" w:lineRule="auto"/>
        <w:ind w:right="567"/>
        <w:jc w:val="both"/>
        <w:rPr>
          <w:rFonts w:ascii="Palatino Linotype" w:eastAsia="Calibri" w:hAnsi="Palatino Linotype" w:cs="Arial"/>
          <w:b/>
          <w:i/>
          <w:lang w:val="es-ES"/>
        </w:rPr>
      </w:pPr>
    </w:p>
    <w:p w:rsidR="001C0F74" w:rsidRPr="00F15621" w:rsidRDefault="001624FE" w:rsidP="001624FE">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15621">
        <w:rPr>
          <w:rFonts w:ascii="Palatino Linotype" w:eastAsia="Calibri" w:hAnsi="Palatino Linotype" w:cs="Arial"/>
          <w:b/>
          <w:i/>
          <w:lang w:val="es-ES"/>
        </w:rPr>
        <w:lastRenderedPageBreak/>
        <w:t xml:space="preserve">RESPUESTA UT_SOL 733_736_2018.pdf: </w:t>
      </w:r>
      <w:r w:rsidRPr="00F15621">
        <w:rPr>
          <w:rFonts w:ascii="Palatino Linotype" w:eastAsia="Calibri" w:hAnsi="Palatino Linotype" w:cs="Arial"/>
          <w:lang w:val="es-ES"/>
        </w:rPr>
        <w:t xml:space="preserve">Oficio 205BL16001/1889/2018 suscrito por la Titular de la Unidad de Transparencia del Sujeto Obligado, la cual </w:t>
      </w:r>
      <w:r w:rsidR="00585CCF" w:rsidRPr="00F15621">
        <w:rPr>
          <w:rFonts w:ascii="Palatino Linotype" w:eastAsia="Calibri" w:hAnsi="Palatino Linotype" w:cs="Arial"/>
          <w:lang w:val="es-ES"/>
        </w:rPr>
        <w:t>hace de conocimiento al particular la respuesta a su solicitud se encuentra en archivos adjuntos, asimismo señala el término para interponer el recurso de revisión.</w:t>
      </w:r>
    </w:p>
    <w:p w:rsidR="004817DA" w:rsidRPr="00F15621" w:rsidRDefault="004817DA" w:rsidP="004817DA">
      <w:pPr>
        <w:pStyle w:val="Prrafodelista"/>
        <w:spacing w:before="240" w:after="240" w:line="360" w:lineRule="auto"/>
        <w:ind w:left="567" w:right="567"/>
        <w:jc w:val="both"/>
        <w:rPr>
          <w:rFonts w:ascii="Palatino Linotype" w:eastAsia="Calibri" w:hAnsi="Palatino Linotype" w:cs="Arial"/>
          <w:i/>
          <w:sz w:val="22"/>
          <w:lang w:val="es-ES"/>
        </w:rPr>
      </w:pPr>
    </w:p>
    <w:p w:rsidR="004817DA" w:rsidRPr="00F15621" w:rsidRDefault="001624FE" w:rsidP="0072022F">
      <w:pPr>
        <w:pStyle w:val="Prrafodelista"/>
        <w:numPr>
          <w:ilvl w:val="0"/>
          <w:numId w:val="8"/>
        </w:numPr>
        <w:spacing w:before="240" w:after="240" w:line="360" w:lineRule="auto"/>
        <w:ind w:left="567"/>
        <w:jc w:val="both"/>
        <w:rPr>
          <w:rFonts w:ascii="Palatino Linotype" w:eastAsia="Calibri" w:hAnsi="Palatino Linotype" w:cs="Arial"/>
          <w:lang w:val="es-ES"/>
        </w:rPr>
      </w:pPr>
      <w:r w:rsidRPr="00F15621">
        <w:rPr>
          <w:rFonts w:ascii="Palatino Linotype" w:eastAsia="Times New Roman" w:hAnsi="Palatino Linotype" w:cs="Arial"/>
          <w:b/>
          <w:lang w:val="es-ES"/>
        </w:rPr>
        <w:t xml:space="preserve">Para las solicitudes </w:t>
      </w:r>
      <w:r w:rsidRPr="00F15621">
        <w:rPr>
          <w:rFonts w:ascii="Palatino Linotype" w:hAnsi="Palatino Linotype"/>
          <w:b/>
        </w:rPr>
        <w:t>00770/UPVT/IP/2018 00771/UPVT/IP/2018 00772/UPVT/IP/2018 00773/UPVT/IP/2018 00774/UPVT/IP/2018 00775/UPVT/IP/2018 00776/UPVT/IP/2018 00777/UPVT/IP/2018 00778/UPVT/IP/2018 remitió los documentos electrónicos denominados</w:t>
      </w:r>
      <w:r w:rsidRPr="00F15621">
        <w:rPr>
          <w:rFonts w:ascii="Palatino Linotype" w:eastAsia="Times New Roman" w:hAnsi="Palatino Linotype" w:cs="Arial"/>
          <w:b/>
          <w:lang w:val="es-ES"/>
        </w:rPr>
        <w:t xml:space="preserve"> </w:t>
      </w:r>
      <w:r w:rsidR="00585CCF" w:rsidRPr="00F15621">
        <w:rPr>
          <w:rFonts w:ascii="Palatino Linotype" w:eastAsia="Times New Roman" w:hAnsi="Palatino Linotype" w:cs="Arial"/>
          <w:b/>
          <w:lang w:val="es-ES"/>
        </w:rPr>
        <w:t>00</w:t>
      </w:r>
      <w:r w:rsidR="009947E6" w:rsidRPr="00F15621">
        <w:rPr>
          <w:rFonts w:ascii="Palatino Linotype" w:eastAsia="Times New Roman" w:hAnsi="Palatino Linotype" w:cs="Arial"/>
          <w:b/>
          <w:lang w:val="es-ES"/>
        </w:rPr>
        <w:t>617</w:t>
      </w:r>
      <w:r w:rsidR="00585CCF" w:rsidRPr="00F15621">
        <w:rPr>
          <w:rFonts w:ascii="Palatino Linotype" w:eastAsia="Times New Roman" w:hAnsi="Palatino Linotype" w:cs="Arial"/>
          <w:b/>
          <w:lang w:val="es-ES"/>
        </w:rPr>
        <w:t>/UPVT/IP/2018:</w:t>
      </w:r>
    </w:p>
    <w:p w:rsidR="00585CCF" w:rsidRPr="00F15621" w:rsidRDefault="00585CCF" w:rsidP="00585CCF">
      <w:pPr>
        <w:pStyle w:val="Prrafodelista"/>
        <w:spacing w:before="240" w:after="240" w:line="360" w:lineRule="auto"/>
        <w:ind w:left="567"/>
        <w:jc w:val="both"/>
        <w:rPr>
          <w:rFonts w:ascii="Palatino Linotype" w:eastAsia="Calibri" w:hAnsi="Palatino Linotype" w:cs="Arial"/>
          <w:lang w:val="es-ES"/>
        </w:rPr>
      </w:pPr>
    </w:p>
    <w:p w:rsidR="00E40062" w:rsidRPr="00F15621" w:rsidRDefault="001624FE" w:rsidP="00E40062">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15621">
        <w:rPr>
          <w:rFonts w:ascii="Palatino Linotype" w:eastAsia="Calibri" w:hAnsi="Palatino Linotype" w:cs="Arial"/>
          <w:b/>
          <w:lang w:val="es-ES"/>
        </w:rPr>
        <w:t>00770-00778UPVTIP2018</w:t>
      </w:r>
      <w:r w:rsidR="00585CCF" w:rsidRPr="00F15621">
        <w:rPr>
          <w:rFonts w:ascii="Palatino Linotype" w:eastAsia="Calibri" w:hAnsi="Palatino Linotype" w:cs="Arial"/>
          <w:b/>
          <w:lang w:val="es-ES"/>
        </w:rPr>
        <w:t>.pdf:</w:t>
      </w:r>
      <w:r w:rsidRPr="00F15621">
        <w:rPr>
          <w:rFonts w:ascii="Palatino Linotype" w:eastAsia="Calibri" w:hAnsi="Palatino Linotype" w:cs="Arial"/>
          <w:b/>
          <w:i/>
          <w:lang w:val="es-ES"/>
        </w:rPr>
        <w:t xml:space="preserve"> </w:t>
      </w:r>
      <w:r w:rsidR="00E40062" w:rsidRPr="00F15621">
        <w:rPr>
          <w:rFonts w:ascii="Palatino Linotype" w:eastAsia="Calibri" w:hAnsi="Palatino Linotype" w:cs="Arial"/>
          <w:lang w:val="es-ES"/>
        </w:rPr>
        <w:t>Oficio 205BL14002/661-BIS1/2018 suscrito por la Jefa del Departamento de Recursos Humanos y Materiales, mediante el cual señaló que a información requerida tiene un total de 34, 646 fojas, misma que no se encuentra digitalizada y, al no contar con la obligación de tener la información digitalizada genera un costo de $20, 787.60 pesos, el cual deberá cubrir para que la información le sea entregada, asimismo, refiere una dirección electrónica, así como el procedimiento a seguir para realizar el pago. Una vez que se ha realizado el pago, debe remitir el comprobante a través de una dirección electrónica para que la información le sea remitida en la modalidad solicitada.</w:t>
      </w:r>
    </w:p>
    <w:p w:rsidR="00E40062" w:rsidRPr="00F15621" w:rsidRDefault="00E40062" w:rsidP="00E40062">
      <w:pPr>
        <w:pStyle w:val="Prrafodelista"/>
        <w:spacing w:before="240" w:after="240" w:line="360" w:lineRule="auto"/>
        <w:ind w:right="567"/>
        <w:jc w:val="both"/>
        <w:rPr>
          <w:rFonts w:ascii="Palatino Linotype" w:eastAsia="Calibri" w:hAnsi="Palatino Linotype" w:cs="Arial"/>
          <w:b/>
          <w:i/>
          <w:lang w:val="es-ES"/>
        </w:rPr>
      </w:pPr>
    </w:p>
    <w:p w:rsidR="00585CCF" w:rsidRPr="00F15621" w:rsidRDefault="00E40062" w:rsidP="009947E6">
      <w:pPr>
        <w:pStyle w:val="Prrafodelista"/>
        <w:numPr>
          <w:ilvl w:val="0"/>
          <w:numId w:val="24"/>
        </w:numPr>
        <w:spacing w:before="240" w:after="240" w:line="360" w:lineRule="auto"/>
        <w:ind w:right="567"/>
        <w:jc w:val="both"/>
        <w:rPr>
          <w:rFonts w:ascii="Palatino Linotype" w:eastAsia="Calibri" w:hAnsi="Palatino Linotype" w:cs="Arial"/>
          <w:b/>
          <w:i/>
          <w:lang w:val="es-ES"/>
        </w:rPr>
      </w:pPr>
      <w:r w:rsidRPr="00F15621">
        <w:rPr>
          <w:rFonts w:ascii="Palatino Linotype" w:eastAsia="Calibri" w:hAnsi="Palatino Linotype" w:cs="Arial"/>
          <w:b/>
          <w:i/>
          <w:lang w:val="es-ES"/>
        </w:rPr>
        <w:lastRenderedPageBreak/>
        <w:t>770 a la778.pdf</w:t>
      </w:r>
      <w:r w:rsidR="00585CCF" w:rsidRPr="00F15621">
        <w:rPr>
          <w:rFonts w:ascii="Palatino Linotype" w:eastAsia="Calibri" w:hAnsi="Palatino Linotype" w:cs="Arial"/>
          <w:b/>
          <w:i/>
          <w:lang w:val="es-ES"/>
        </w:rPr>
        <w:t xml:space="preserve">: </w:t>
      </w:r>
      <w:r w:rsidRPr="00F15621">
        <w:rPr>
          <w:rFonts w:ascii="Palatino Linotype" w:eastAsia="Calibri" w:hAnsi="Palatino Linotype" w:cs="Arial"/>
          <w:lang w:val="es-ES"/>
        </w:rPr>
        <w:t>Oficio 205BL16001/1933</w:t>
      </w:r>
      <w:r w:rsidR="00585CCF" w:rsidRPr="00F15621">
        <w:rPr>
          <w:rFonts w:ascii="Palatino Linotype" w:eastAsia="Calibri" w:hAnsi="Palatino Linotype" w:cs="Arial"/>
          <w:lang w:val="es-ES"/>
        </w:rPr>
        <w:t>/2018 suscrito por la Titular de la Unidad de Transparencia, mediante el cual se le hace de conocimiento al particular la respuesta a su solicitud se encuentra en archivos adjuntos, asimismo señala el término para interponer el recurso de revisión.</w:t>
      </w:r>
    </w:p>
    <w:p w:rsidR="00F4517B" w:rsidRPr="00F15621" w:rsidRDefault="00F4517B" w:rsidP="00F4517B">
      <w:pPr>
        <w:pStyle w:val="Prrafodelista"/>
        <w:rPr>
          <w:rFonts w:ascii="Palatino Linotype" w:eastAsia="Calibri" w:hAnsi="Palatino Linotype" w:cs="Arial"/>
          <w:b/>
          <w:i/>
          <w:lang w:val="es-ES"/>
        </w:rPr>
      </w:pPr>
    </w:p>
    <w:p w:rsidR="002A5BA4" w:rsidRPr="00F15621" w:rsidRDefault="00812C54" w:rsidP="0072022F">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F15621">
        <w:rPr>
          <w:rFonts w:ascii="Palatino Linotype" w:eastAsia="Calibri" w:hAnsi="Palatino Linotype" w:cs="Arial"/>
          <w:lang w:val="es-AR"/>
        </w:rPr>
        <w:t>El día</w:t>
      </w:r>
      <w:r w:rsidR="00F51FCD" w:rsidRPr="00F15621">
        <w:rPr>
          <w:rFonts w:ascii="Palatino Linotype" w:eastAsia="Times New Roman" w:hAnsi="Palatino Linotype" w:cs="Arial"/>
          <w:lang w:val="es-ES"/>
        </w:rPr>
        <w:t xml:space="preserve"> </w:t>
      </w:r>
      <w:r w:rsidR="00E40062" w:rsidRPr="00F15621">
        <w:rPr>
          <w:rFonts w:ascii="Palatino Linotype" w:eastAsia="Times New Roman" w:hAnsi="Palatino Linotype" w:cs="Arial"/>
          <w:lang w:val="es-ES"/>
        </w:rPr>
        <w:t>veintisiete</w:t>
      </w:r>
      <w:r w:rsidR="002A5BA4" w:rsidRPr="00F15621">
        <w:rPr>
          <w:rFonts w:ascii="Palatino Linotype" w:eastAsia="Times New Roman" w:hAnsi="Palatino Linotype" w:cs="Arial"/>
          <w:lang w:val="es-ES"/>
        </w:rPr>
        <w:t xml:space="preserve"> (</w:t>
      </w:r>
      <w:r w:rsidR="00E40062" w:rsidRPr="00F15621">
        <w:rPr>
          <w:rFonts w:ascii="Palatino Linotype" w:eastAsia="Times New Roman" w:hAnsi="Palatino Linotype" w:cs="Arial"/>
          <w:lang w:val="es-ES"/>
        </w:rPr>
        <w:t>27</w:t>
      </w:r>
      <w:r w:rsidR="002A5BA4" w:rsidRPr="00F15621">
        <w:rPr>
          <w:rFonts w:ascii="Palatino Linotype" w:eastAsia="Times New Roman" w:hAnsi="Palatino Linotype" w:cs="Arial"/>
          <w:lang w:val="es-ES"/>
        </w:rPr>
        <w:t xml:space="preserve">) de </w:t>
      </w:r>
      <w:r w:rsidRPr="00F15621">
        <w:rPr>
          <w:rFonts w:ascii="Palatino Linotype" w:eastAsia="Times New Roman" w:hAnsi="Palatino Linotype" w:cs="Arial"/>
          <w:lang w:val="es-ES"/>
        </w:rPr>
        <w:t>agosto</w:t>
      </w:r>
      <w:r w:rsidR="00941F93" w:rsidRPr="00F15621">
        <w:rPr>
          <w:rFonts w:ascii="Palatino Linotype" w:eastAsia="Times New Roman" w:hAnsi="Palatino Linotype" w:cs="Arial"/>
          <w:lang w:val="es-ES"/>
        </w:rPr>
        <w:t xml:space="preserve"> </w:t>
      </w:r>
      <w:r w:rsidR="002A5BA4" w:rsidRPr="00F15621">
        <w:rPr>
          <w:rFonts w:ascii="Palatino Linotype" w:eastAsia="Times New Roman" w:hAnsi="Palatino Linotype" w:cs="Arial"/>
          <w:lang w:val="es-ES"/>
        </w:rPr>
        <w:t>de dos mil dieci</w:t>
      </w:r>
      <w:r w:rsidR="000E053C" w:rsidRPr="00F15621">
        <w:rPr>
          <w:rFonts w:ascii="Palatino Linotype" w:eastAsia="Times New Roman" w:hAnsi="Palatino Linotype" w:cs="Arial"/>
          <w:lang w:val="es-ES"/>
        </w:rPr>
        <w:t>ocho</w:t>
      </w:r>
      <w:r w:rsidR="002A5BA4" w:rsidRPr="00F15621">
        <w:rPr>
          <w:rFonts w:ascii="Palatino Linotype" w:eastAsia="Times New Roman" w:hAnsi="Palatino Linotype" w:cs="Arial"/>
          <w:lang w:val="es-ES"/>
        </w:rPr>
        <w:t xml:space="preserve">, </w:t>
      </w:r>
      <w:r w:rsidR="00986DCD" w:rsidRPr="00986DCD">
        <w:rPr>
          <w:rFonts w:ascii="Palatino Linotype" w:hAnsi="Palatino Linotype"/>
          <w:b/>
          <w:szCs w:val="22"/>
          <w:highlight w:val="black"/>
        </w:rPr>
        <w:t>-------------------------------------</w:t>
      </w:r>
      <w:r w:rsidR="002A5BA4" w:rsidRPr="00F15621">
        <w:rPr>
          <w:rFonts w:ascii="Palatino Linotype" w:eastAsia="Times New Roman" w:hAnsi="Palatino Linotype" w:cs="Arial"/>
          <w:b/>
          <w:lang w:val="es-ES"/>
        </w:rPr>
        <w:t>,</w:t>
      </w:r>
      <w:r w:rsidR="00FB61C7" w:rsidRPr="00F15621">
        <w:rPr>
          <w:rFonts w:ascii="Palatino Linotype" w:eastAsia="Times New Roman" w:hAnsi="Palatino Linotype" w:cs="Arial"/>
          <w:lang w:val="es-ES"/>
        </w:rPr>
        <w:t xml:space="preserve"> interpuso los</w:t>
      </w:r>
      <w:r w:rsidR="002A5BA4" w:rsidRPr="00F15621">
        <w:rPr>
          <w:rFonts w:ascii="Palatino Linotype" w:eastAsia="Times New Roman" w:hAnsi="Palatino Linotype" w:cs="Arial"/>
          <w:lang w:val="es-ES"/>
        </w:rPr>
        <w:t xml:space="preserve"> recurso</w:t>
      </w:r>
      <w:r w:rsidR="00FB61C7" w:rsidRPr="00F15621">
        <w:rPr>
          <w:rFonts w:ascii="Palatino Linotype" w:eastAsia="Times New Roman" w:hAnsi="Palatino Linotype" w:cs="Arial"/>
          <w:lang w:val="es-ES"/>
        </w:rPr>
        <w:t>s</w:t>
      </w:r>
      <w:r w:rsidR="002A5BA4" w:rsidRPr="00F15621">
        <w:rPr>
          <w:rFonts w:ascii="Palatino Linotype" w:eastAsia="Times New Roman" w:hAnsi="Palatino Linotype" w:cs="Arial"/>
          <w:lang w:val="es-ES"/>
        </w:rPr>
        <w:t xml:space="preserve"> de revisión, en contra de la</w:t>
      </w:r>
      <w:r w:rsidR="00685C1F" w:rsidRPr="00F15621">
        <w:rPr>
          <w:rFonts w:ascii="Palatino Linotype" w:eastAsia="Times New Roman" w:hAnsi="Palatino Linotype" w:cs="Arial"/>
          <w:lang w:val="es-ES"/>
        </w:rPr>
        <w:t>s</w:t>
      </w:r>
      <w:r w:rsidR="002A5BA4" w:rsidRPr="00F15621">
        <w:rPr>
          <w:rFonts w:ascii="Palatino Linotype" w:eastAsia="Times New Roman" w:hAnsi="Palatino Linotype" w:cs="Arial"/>
          <w:lang w:val="es-ES"/>
        </w:rPr>
        <w:t xml:space="preserve"> respuesta</w:t>
      </w:r>
      <w:r w:rsidR="00FB61C7" w:rsidRPr="00F15621">
        <w:rPr>
          <w:rFonts w:ascii="Palatino Linotype" w:eastAsia="Times New Roman" w:hAnsi="Palatino Linotype" w:cs="Arial"/>
          <w:lang w:val="es-ES"/>
        </w:rPr>
        <w:t>s</w:t>
      </w:r>
      <w:r w:rsidR="002A5BA4" w:rsidRPr="00F15621">
        <w:rPr>
          <w:rFonts w:ascii="Palatino Linotype" w:eastAsia="Times New Roman" w:hAnsi="Palatino Linotype" w:cs="Arial"/>
          <w:lang w:val="es-ES"/>
        </w:rPr>
        <w:t xml:space="preserve">, señalando </w:t>
      </w:r>
      <w:r w:rsidR="00685C1F" w:rsidRPr="00F15621">
        <w:rPr>
          <w:rFonts w:ascii="Palatino Linotype" w:eastAsia="Times New Roman" w:hAnsi="Palatino Linotype" w:cs="Arial"/>
          <w:lang w:val="es-ES"/>
        </w:rPr>
        <w:t>todos los r</w:t>
      </w:r>
      <w:r w:rsidR="00500D9A" w:rsidRPr="00F15621">
        <w:rPr>
          <w:rFonts w:ascii="Palatino Linotype" w:eastAsia="Times New Roman" w:hAnsi="Palatino Linotype" w:cs="Arial"/>
          <w:lang w:val="es-ES"/>
        </w:rPr>
        <w:t xml:space="preserve">ecursos </w:t>
      </w:r>
      <w:r w:rsidR="002A5BA4" w:rsidRPr="00F15621">
        <w:rPr>
          <w:rFonts w:ascii="Palatino Linotype" w:eastAsia="Times New Roman" w:hAnsi="Palatino Linotype" w:cs="Arial"/>
          <w:lang w:val="es-ES"/>
        </w:rPr>
        <w:t>como:</w:t>
      </w:r>
      <w:bookmarkStart w:id="1" w:name="_Toc462307683"/>
      <w:bookmarkStart w:id="2" w:name="_Toc472427085"/>
      <w:bookmarkStart w:id="3" w:name="_Toc472500652"/>
    </w:p>
    <w:p w:rsidR="000E053C" w:rsidRPr="00F15621" w:rsidRDefault="000E053C" w:rsidP="000E053C">
      <w:pPr>
        <w:pStyle w:val="Prrafodelista"/>
        <w:rPr>
          <w:rFonts w:ascii="Palatino Linotype" w:hAnsi="Palatino Linotype" w:cs="Arial"/>
          <w:i/>
          <w:sz w:val="22"/>
          <w:szCs w:val="22"/>
        </w:rPr>
      </w:pPr>
    </w:p>
    <w:p w:rsidR="000E053C" w:rsidRPr="00F15621" w:rsidRDefault="000E053C" w:rsidP="000E053C">
      <w:pPr>
        <w:pStyle w:val="Prrafodelista"/>
        <w:spacing w:line="360" w:lineRule="auto"/>
        <w:jc w:val="both"/>
        <w:rPr>
          <w:rFonts w:ascii="Palatino Linotype" w:hAnsi="Palatino Linotype" w:cs="Arial"/>
          <w:szCs w:val="22"/>
        </w:rPr>
      </w:pPr>
      <w:r w:rsidRPr="00F15621">
        <w:rPr>
          <w:rFonts w:ascii="Palatino Linotype" w:hAnsi="Palatino Linotype"/>
          <w:b/>
        </w:rPr>
        <w:t>Acto impugnado:</w:t>
      </w:r>
      <w:r w:rsidRPr="00F15621">
        <w:rPr>
          <w:rStyle w:val="Ttulo2Car"/>
          <w:rFonts w:ascii="Palatino Linotype" w:hAnsi="Palatino Linotype"/>
          <w:b/>
          <w:i/>
          <w:color w:val="auto"/>
          <w:lang w:val="es-ES"/>
        </w:rPr>
        <w:t xml:space="preserve"> </w:t>
      </w:r>
      <w:r w:rsidRPr="00F15621">
        <w:rPr>
          <w:rFonts w:ascii="Palatino Linotype" w:hAnsi="Palatino Linotype"/>
        </w:rPr>
        <w:t>“</w:t>
      </w:r>
      <w:r w:rsidR="00685C1F" w:rsidRPr="00F15621">
        <w:rPr>
          <w:rFonts w:ascii="Palatino Linotype" w:hAnsi="Palatino Linotype"/>
          <w:i/>
          <w:sz w:val="22"/>
        </w:rPr>
        <w:t xml:space="preserve">No es lo que se </w:t>
      </w:r>
      <w:proofErr w:type="spellStart"/>
      <w:r w:rsidR="00685C1F" w:rsidRPr="00F15621">
        <w:rPr>
          <w:rFonts w:ascii="Palatino Linotype" w:hAnsi="Palatino Linotype"/>
          <w:i/>
          <w:sz w:val="22"/>
        </w:rPr>
        <w:t>esta</w:t>
      </w:r>
      <w:proofErr w:type="spellEnd"/>
      <w:r w:rsidR="00685C1F" w:rsidRPr="00F15621">
        <w:rPr>
          <w:rFonts w:ascii="Palatino Linotype" w:hAnsi="Palatino Linotype"/>
          <w:i/>
          <w:sz w:val="22"/>
        </w:rPr>
        <w:t xml:space="preserve"> solicitando</w:t>
      </w:r>
      <w:r w:rsidRPr="00F15621">
        <w:rPr>
          <w:rFonts w:ascii="Palatino Linotype" w:hAnsi="Palatino Linotype"/>
        </w:rPr>
        <w:t>"</w:t>
      </w:r>
      <w:r w:rsidRPr="00F15621">
        <w:rPr>
          <w:rFonts w:ascii="Palatino Linotype" w:eastAsia="Calibri" w:hAnsi="Palatino Linotype" w:cs="Arial"/>
          <w:sz w:val="20"/>
          <w:szCs w:val="22"/>
          <w:lang w:val="es-ES"/>
        </w:rPr>
        <w:t xml:space="preserve"> </w:t>
      </w:r>
      <w:r w:rsidRPr="00F15621">
        <w:rPr>
          <w:rFonts w:ascii="Palatino Linotype" w:eastAsia="Calibri" w:hAnsi="Palatino Linotype" w:cs="Arial"/>
          <w:szCs w:val="22"/>
          <w:lang w:val="es-ES"/>
        </w:rPr>
        <w:t>(Sic); Y</w:t>
      </w:r>
    </w:p>
    <w:p w:rsidR="000E053C" w:rsidRPr="00F15621" w:rsidRDefault="000E053C" w:rsidP="000E053C">
      <w:pPr>
        <w:pStyle w:val="Prrafodelista"/>
        <w:spacing w:line="360" w:lineRule="auto"/>
        <w:jc w:val="both"/>
        <w:rPr>
          <w:rFonts w:ascii="Palatino Linotype" w:hAnsi="Palatino Linotype" w:cs="Arial"/>
          <w:sz w:val="22"/>
          <w:szCs w:val="22"/>
        </w:rPr>
      </w:pPr>
      <w:r w:rsidRPr="00F15621">
        <w:rPr>
          <w:rFonts w:ascii="Palatino Linotype" w:hAnsi="Palatino Linotype"/>
          <w:b/>
        </w:rPr>
        <w:t>Razones o Motivos de inconformidad:</w:t>
      </w:r>
      <w:r w:rsidRPr="00F15621">
        <w:rPr>
          <w:rStyle w:val="Ttulo2Car"/>
          <w:rFonts w:ascii="Palatino Linotype" w:hAnsi="Palatino Linotype"/>
          <w:b/>
          <w:lang w:val="es-ES"/>
        </w:rPr>
        <w:t xml:space="preserve"> </w:t>
      </w:r>
      <w:r w:rsidRPr="00F15621">
        <w:rPr>
          <w:rFonts w:ascii="Palatino Linotype" w:hAnsi="Palatino Linotype"/>
          <w:i/>
          <w:szCs w:val="22"/>
        </w:rPr>
        <w:t>“</w:t>
      </w:r>
      <w:r w:rsidR="00685C1F" w:rsidRPr="00F15621">
        <w:rPr>
          <w:rFonts w:ascii="Palatino Linotype" w:hAnsi="Palatino Linotype"/>
          <w:i/>
          <w:sz w:val="22"/>
        </w:rPr>
        <w:t>Son recursos públicos con los que se paga el sueldo de los servidores públicos y por lo tanto es información que debe hacerse entrega para ver la aplicación efectiva de impuestos y el dinero de los contribuyentes, se muestra la negativa a dar la información y escudarse en cobrar con tal de cubrir posibles malos manejos de estos recursos, como ciudadano exijo la información por este medio.</w:t>
      </w:r>
      <w:r w:rsidRPr="00F15621">
        <w:rPr>
          <w:rFonts w:ascii="Palatino Linotype" w:hAnsi="Palatino Linotype"/>
          <w:i/>
          <w:sz w:val="22"/>
          <w:szCs w:val="22"/>
        </w:rPr>
        <w:t xml:space="preserve">” </w:t>
      </w:r>
      <w:r w:rsidRPr="00F15621">
        <w:rPr>
          <w:rFonts w:ascii="Palatino Linotype" w:hAnsi="Palatino Linotype" w:cs="Arial"/>
          <w:i/>
          <w:sz w:val="22"/>
          <w:szCs w:val="22"/>
        </w:rPr>
        <w:t>(Sic)</w:t>
      </w:r>
      <w:r w:rsidRPr="00F15621">
        <w:rPr>
          <w:rFonts w:ascii="Palatino Linotype" w:hAnsi="Palatino Linotype" w:cs="Arial"/>
          <w:sz w:val="22"/>
          <w:szCs w:val="22"/>
        </w:rPr>
        <w:t xml:space="preserve"> </w:t>
      </w:r>
    </w:p>
    <w:p w:rsidR="006650CC" w:rsidRPr="00F15621" w:rsidRDefault="006650CC" w:rsidP="000E053C">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F15621" w:rsidRDefault="002A5BA4" w:rsidP="0072022F">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15621">
        <w:rPr>
          <w:rFonts w:ascii="Palatino Linotype" w:eastAsia="Calibri" w:hAnsi="Palatino Linotype" w:cs="Arial"/>
          <w:lang w:val="es-AR"/>
        </w:rPr>
        <w:t xml:space="preserve"> </w:t>
      </w:r>
      <w:r w:rsidR="00500D9A" w:rsidRPr="00F15621">
        <w:rPr>
          <w:rFonts w:ascii="Palatino Linotype" w:eastAsia="Times New Roman" w:hAnsi="Palatino Linotype" w:cs="Arial"/>
          <w:lang w:val="es-ES"/>
        </w:rPr>
        <w:t>Se registraron</w:t>
      </w:r>
      <w:r w:rsidRPr="00F15621">
        <w:rPr>
          <w:rFonts w:ascii="Palatino Linotype" w:eastAsia="Times New Roman" w:hAnsi="Palatino Linotype" w:cs="Arial"/>
          <w:lang w:val="es-ES"/>
        </w:rPr>
        <w:t xml:space="preserve"> </w:t>
      </w:r>
      <w:r w:rsidR="00500D9A" w:rsidRPr="00F15621">
        <w:rPr>
          <w:rFonts w:ascii="Palatino Linotype" w:eastAsia="Times New Roman" w:hAnsi="Palatino Linotype" w:cs="Arial"/>
          <w:lang w:val="es-ES"/>
        </w:rPr>
        <w:t>los</w:t>
      </w:r>
      <w:r w:rsidRPr="00F15621">
        <w:rPr>
          <w:rFonts w:ascii="Palatino Linotype" w:eastAsia="Times New Roman" w:hAnsi="Palatino Linotype" w:cs="Arial"/>
          <w:lang w:val="es-ES"/>
        </w:rPr>
        <w:t xml:space="preserve"> recurso</w:t>
      </w:r>
      <w:r w:rsidR="00500D9A" w:rsidRPr="00F15621">
        <w:rPr>
          <w:rFonts w:ascii="Palatino Linotype" w:eastAsia="Times New Roman" w:hAnsi="Palatino Linotype" w:cs="Arial"/>
          <w:lang w:val="es-ES"/>
        </w:rPr>
        <w:t>s</w:t>
      </w:r>
      <w:r w:rsidRPr="00F15621">
        <w:rPr>
          <w:rFonts w:ascii="Palatino Linotype" w:eastAsia="Times New Roman" w:hAnsi="Palatino Linotype" w:cs="Arial"/>
          <w:lang w:val="es-ES"/>
        </w:rPr>
        <w:t xml:space="preserve"> de revisión bajo </w:t>
      </w:r>
      <w:r w:rsidR="00500D9A" w:rsidRPr="00F15621">
        <w:rPr>
          <w:rFonts w:ascii="Palatino Linotype" w:eastAsia="Times New Roman" w:hAnsi="Palatino Linotype" w:cs="Arial"/>
          <w:lang w:val="es-ES"/>
        </w:rPr>
        <w:t>los</w:t>
      </w:r>
      <w:r w:rsidRPr="00F15621">
        <w:rPr>
          <w:rFonts w:ascii="Palatino Linotype" w:eastAsia="Times New Roman" w:hAnsi="Palatino Linotype" w:cs="Arial"/>
          <w:lang w:val="es-ES"/>
        </w:rPr>
        <w:t xml:space="preserve"> número</w:t>
      </w:r>
      <w:r w:rsidR="00500D9A" w:rsidRPr="00F15621">
        <w:rPr>
          <w:rFonts w:ascii="Palatino Linotype" w:eastAsia="Times New Roman" w:hAnsi="Palatino Linotype" w:cs="Arial"/>
          <w:lang w:val="es-ES"/>
        </w:rPr>
        <w:t>s</w:t>
      </w:r>
      <w:r w:rsidRPr="00F15621">
        <w:rPr>
          <w:rFonts w:ascii="Palatino Linotype" w:eastAsia="Times New Roman" w:hAnsi="Palatino Linotype" w:cs="Arial"/>
          <w:lang w:val="es-ES"/>
        </w:rPr>
        <w:t xml:space="preserve"> de expediente</w:t>
      </w:r>
      <w:r w:rsidR="00500D9A" w:rsidRPr="00F15621">
        <w:rPr>
          <w:rFonts w:ascii="Palatino Linotype" w:eastAsia="Times New Roman" w:hAnsi="Palatino Linotype" w:cs="Arial"/>
          <w:lang w:val="es-ES"/>
        </w:rPr>
        <w:t>s</w:t>
      </w:r>
      <w:r w:rsidRPr="00F15621">
        <w:rPr>
          <w:rFonts w:ascii="Palatino Linotype" w:eastAsia="Times New Roman" w:hAnsi="Palatino Linotype" w:cs="Arial"/>
          <w:lang w:val="es-ES"/>
        </w:rPr>
        <w:t xml:space="preserve"> </w:t>
      </w:r>
      <w:r w:rsidRPr="00F15621">
        <w:rPr>
          <w:rFonts w:ascii="Palatino Linotype" w:hAnsi="Palatino Linotype" w:cs="Arial"/>
          <w:bCs/>
        </w:rPr>
        <w:t>al rubro indicado</w:t>
      </w:r>
      <w:r w:rsidR="00500D9A" w:rsidRPr="00F15621">
        <w:rPr>
          <w:rFonts w:ascii="Palatino Linotype" w:hAnsi="Palatino Linotype" w:cs="Arial"/>
          <w:bCs/>
        </w:rPr>
        <w:t>s</w:t>
      </w:r>
      <w:r w:rsidRPr="00F15621">
        <w:rPr>
          <w:rFonts w:ascii="Palatino Linotype" w:hAnsi="Palatino Linotype" w:cs="Arial"/>
          <w:bCs/>
        </w:rPr>
        <w:t xml:space="preserve">, asimismo con fundamento en lo dispuesto por el </w:t>
      </w:r>
      <w:r w:rsidRPr="00F15621">
        <w:rPr>
          <w:rFonts w:ascii="Palatino Linotype" w:eastAsia="Calibri" w:hAnsi="Palatino Linotype" w:cs="Arial"/>
          <w:lang w:val="es-ES"/>
        </w:rPr>
        <w:t xml:space="preserve">artículo 185 fracción I de la </w:t>
      </w:r>
      <w:r w:rsidRPr="00F15621">
        <w:rPr>
          <w:rFonts w:ascii="Palatino Linotype" w:eastAsia="Calibri" w:hAnsi="Palatino Linotype" w:cs="Arial"/>
          <w:b/>
          <w:lang w:val="es-ES"/>
        </w:rPr>
        <w:t xml:space="preserve">Ley de Transparencia y Acceso a la Información Pública del Estado de México y Municipios </w:t>
      </w:r>
      <w:r w:rsidRPr="00F15621">
        <w:rPr>
          <w:rFonts w:ascii="Palatino Linotype" w:eastAsia="Times New Roman" w:hAnsi="Palatino Linotype" w:cs="Arial"/>
          <w:lang w:val="es-ES"/>
        </w:rPr>
        <w:t>se turn</w:t>
      </w:r>
      <w:r w:rsidR="00500D9A" w:rsidRPr="00F15621">
        <w:rPr>
          <w:rFonts w:ascii="Palatino Linotype" w:eastAsia="Times New Roman" w:hAnsi="Palatino Linotype" w:cs="Arial"/>
          <w:lang w:val="es-ES"/>
        </w:rPr>
        <w:t>aron</w:t>
      </w:r>
      <w:r w:rsidRPr="00F15621">
        <w:rPr>
          <w:rFonts w:ascii="Palatino Linotype" w:eastAsia="Times New Roman" w:hAnsi="Palatino Linotype" w:cs="Arial"/>
          <w:lang w:val="es-ES"/>
        </w:rPr>
        <w:t xml:space="preserve"> al </w:t>
      </w:r>
      <w:r w:rsidRPr="00F15621">
        <w:rPr>
          <w:rFonts w:ascii="Palatino Linotype" w:eastAsia="Times New Roman" w:hAnsi="Palatino Linotype" w:cs="Arial"/>
          <w:b/>
          <w:lang w:val="es-ES"/>
        </w:rPr>
        <w:t xml:space="preserve">Comisionado José Guadalupe Luna Hernández, </w:t>
      </w:r>
      <w:r w:rsidRPr="00F15621">
        <w:rPr>
          <w:rFonts w:ascii="Palatino Linotype" w:eastAsia="Times New Roman" w:hAnsi="Palatino Linotype" w:cs="Arial"/>
          <w:lang w:val="es-ES"/>
        </w:rPr>
        <w:t xml:space="preserve">con el objeto de </w:t>
      </w:r>
      <w:r w:rsidRPr="00F15621">
        <w:rPr>
          <w:rFonts w:ascii="Palatino Linotype" w:eastAsia="Times New Roman" w:hAnsi="Palatino Linotype" w:cs="Arial"/>
          <w:lang w:val="es-MX"/>
        </w:rPr>
        <w:t xml:space="preserve">su análisis. </w:t>
      </w:r>
    </w:p>
    <w:p w:rsidR="002A5BA4" w:rsidRPr="00F15621" w:rsidRDefault="002A5BA4" w:rsidP="002A5BA4">
      <w:pPr>
        <w:pStyle w:val="Prrafodelista"/>
        <w:ind w:left="0"/>
        <w:rPr>
          <w:rFonts w:ascii="Palatino Linotype" w:hAnsi="Palatino Linotype"/>
          <w:i/>
          <w:color w:val="000000"/>
          <w:sz w:val="22"/>
          <w:szCs w:val="22"/>
        </w:rPr>
      </w:pPr>
    </w:p>
    <w:p w:rsidR="002A5BA4" w:rsidRPr="00F15621" w:rsidRDefault="002A5BA4" w:rsidP="0072022F">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F15621">
        <w:rPr>
          <w:rFonts w:ascii="Palatino Linotype" w:eastAsia="Calibri" w:hAnsi="Palatino Linotype" w:cs="Arial"/>
          <w:lang w:val="es-ES"/>
        </w:rPr>
        <w:t>El Comisionado Ponente con fundamento en lo dispuesto por el artículo 185 fracción II de la ley de la materia, a través de</w:t>
      </w:r>
      <w:r w:rsidR="00500D9A" w:rsidRPr="00F15621">
        <w:rPr>
          <w:rFonts w:ascii="Palatino Linotype" w:eastAsia="Calibri" w:hAnsi="Palatino Linotype" w:cs="Arial"/>
          <w:lang w:val="es-ES"/>
        </w:rPr>
        <w:t xml:space="preserve"> </w:t>
      </w:r>
      <w:r w:rsidRPr="00F15621">
        <w:rPr>
          <w:rFonts w:ascii="Palatino Linotype" w:eastAsia="Calibri" w:hAnsi="Palatino Linotype" w:cs="Arial"/>
          <w:lang w:val="es-ES"/>
        </w:rPr>
        <w:t>l</w:t>
      </w:r>
      <w:r w:rsidR="00500D9A" w:rsidRPr="00F15621">
        <w:rPr>
          <w:rFonts w:ascii="Palatino Linotype" w:eastAsia="Calibri" w:hAnsi="Palatino Linotype" w:cs="Arial"/>
          <w:lang w:val="es-ES"/>
        </w:rPr>
        <w:t>os</w:t>
      </w:r>
      <w:r w:rsidRPr="00F15621">
        <w:rPr>
          <w:rFonts w:ascii="Palatino Linotype" w:eastAsia="Calibri" w:hAnsi="Palatino Linotype" w:cs="Arial"/>
          <w:lang w:val="es-ES"/>
        </w:rPr>
        <w:t xml:space="preserve"> acuerdo</w:t>
      </w:r>
      <w:r w:rsidR="00500D9A" w:rsidRPr="00F15621">
        <w:rPr>
          <w:rFonts w:ascii="Palatino Linotype" w:eastAsia="Calibri" w:hAnsi="Palatino Linotype" w:cs="Arial"/>
          <w:lang w:val="es-ES"/>
        </w:rPr>
        <w:t>s</w:t>
      </w:r>
      <w:r w:rsidRPr="00F15621">
        <w:rPr>
          <w:rFonts w:ascii="Palatino Linotype" w:eastAsia="Calibri" w:hAnsi="Palatino Linotype" w:cs="Arial"/>
          <w:lang w:val="es-ES"/>
        </w:rPr>
        <w:t xml:space="preserve"> de admisión de fecha </w:t>
      </w:r>
      <w:r w:rsidR="00685C1F" w:rsidRPr="00F15621">
        <w:rPr>
          <w:rFonts w:ascii="Palatino Linotype" w:eastAsia="Calibri" w:hAnsi="Palatino Linotype" w:cs="Arial"/>
          <w:lang w:val="es-ES"/>
        </w:rPr>
        <w:t>treinta y uno</w:t>
      </w:r>
      <w:r w:rsidR="00812C54" w:rsidRPr="00F15621">
        <w:rPr>
          <w:rFonts w:ascii="Palatino Linotype" w:eastAsia="Calibri" w:hAnsi="Palatino Linotype" w:cs="Arial"/>
          <w:lang w:val="es-ES"/>
        </w:rPr>
        <w:t xml:space="preserve"> (</w:t>
      </w:r>
      <w:r w:rsidR="00685C1F" w:rsidRPr="00F15621">
        <w:rPr>
          <w:rFonts w:ascii="Palatino Linotype" w:eastAsia="Calibri" w:hAnsi="Palatino Linotype" w:cs="Arial"/>
          <w:lang w:val="es-ES"/>
        </w:rPr>
        <w:t>31</w:t>
      </w:r>
      <w:r w:rsidR="00812C54" w:rsidRPr="00F15621">
        <w:rPr>
          <w:rFonts w:ascii="Palatino Linotype" w:eastAsia="Calibri" w:hAnsi="Palatino Linotype" w:cs="Arial"/>
          <w:lang w:val="es-ES"/>
        </w:rPr>
        <w:t>)</w:t>
      </w:r>
      <w:r w:rsidR="00EF2C7E" w:rsidRPr="00F15621">
        <w:rPr>
          <w:rFonts w:ascii="Palatino Linotype" w:eastAsia="Calibri" w:hAnsi="Palatino Linotype" w:cs="Arial"/>
          <w:lang w:val="es-ES"/>
        </w:rPr>
        <w:t xml:space="preserve"> </w:t>
      </w:r>
      <w:r w:rsidRPr="00F15621">
        <w:rPr>
          <w:rFonts w:ascii="Palatino Linotype" w:eastAsia="Calibri" w:hAnsi="Palatino Linotype" w:cs="Arial"/>
          <w:lang w:val="es-ES"/>
        </w:rPr>
        <w:t xml:space="preserve">de </w:t>
      </w:r>
      <w:r w:rsidR="00F51FCD" w:rsidRPr="00F15621">
        <w:rPr>
          <w:rFonts w:ascii="Palatino Linotype" w:eastAsia="Calibri" w:hAnsi="Palatino Linotype" w:cs="Arial"/>
          <w:lang w:val="es-ES"/>
        </w:rPr>
        <w:t>agosto</w:t>
      </w:r>
      <w:r w:rsidRPr="00F15621">
        <w:rPr>
          <w:rFonts w:ascii="Palatino Linotype" w:eastAsia="Calibri" w:hAnsi="Palatino Linotype" w:cs="Arial"/>
          <w:lang w:val="es-ES"/>
        </w:rPr>
        <w:t xml:space="preserve"> de dos mil </w:t>
      </w:r>
      <w:r w:rsidR="000E053C" w:rsidRPr="00F15621">
        <w:rPr>
          <w:rFonts w:ascii="Palatino Linotype" w:eastAsia="Calibri" w:hAnsi="Palatino Linotype" w:cs="Arial"/>
          <w:lang w:val="es-ES"/>
        </w:rPr>
        <w:t>dieciocho</w:t>
      </w:r>
      <w:r w:rsidRPr="00F15621">
        <w:rPr>
          <w:rFonts w:ascii="Palatino Linotype" w:eastAsia="Calibri" w:hAnsi="Palatino Linotype" w:cs="Arial"/>
          <w:lang w:val="es-ES"/>
        </w:rPr>
        <w:t xml:space="preserve">, puso a disposición de las partes </w:t>
      </w:r>
      <w:r w:rsidR="00500D9A" w:rsidRPr="00F15621">
        <w:rPr>
          <w:rFonts w:ascii="Palatino Linotype" w:eastAsia="Calibri" w:hAnsi="Palatino Linotype" w:cs="Arial"/>
          <w:lang w:val="es-ES"/>
        </w:rPr>
        <w:lastRenderedPageBreak/>
        <w:t>los</w:t>
      </w:r>
      <w:r w:rsidRPr="00F15621">
        <w:rPr>
          <w:rFonts w:ascii="Palatino Linotype" w:eastAsia="Calibri" w:hAnsi="Palatino Linotype" w:cs="Arial"/>
          <w:lang w:val="es-ES"/>
        </w:rPr>
        <w:t xml:space="preserve"> expediente</w:t>
      </w:r>
      <w:r w:rsidR="00500D9A" w:rsidRPr="00F15621">
        <w:rPr>
          <w:rFonts w:ascii="Palatino Linotype" w:eastAsia="Calibri" w:hAnsi="Palatino Linotype" w:cs="Arial"/>
          <w:lang w:val="es-ES"/>
        </w:rPr>
        <w:t>s</w:t>
      </w:r>
      <w:r w:rsidRPr="00F15621">
        <w:rPr>
          <w:rFonts w:ascii="Palatino Linotype" w:eastAsia="Calibri" w:hAnsi="Palatino Linotype" w:cs="Arial"/>
          <w:lang w:val="es-ES"/>
        </w:rPr>
        <w:t xml:space="preserve"> electrónico</w:t>
      </w:r>
      <w:r w:rsidR="00500D9A" w:rsidRPr="00F15621">
        <w:rPr>
          <w:rFonts w:ascii="Palatino Linotype" w:eastAsia="Calibri" w:hAnsi="Palatino Linotype" w:cs="Arial"/>
          <w:lang w:val="es-ES"/>
        </w:rPr>
        <w:t>s</w:t>
      </w:r>
      <w:r w:rsidRPr="00F15621">
        <w:rPr>
          <w:rFonts w:ascii="Palatino Linotype" w:eastAsia="Calibri" w:hAnsi="Palatino Linotype" w:cs="Arial"/>
          <w:lang w:val="es-ES"/>
        </w:rPr>
        <w:t xml:space="preserve"> </w:t>
      </w:r>
      <w:r w:rsidRPr="00F15621">
        <w:rPr>
          <w:rFonts w:ascii="Palatino Linotype" w:eastAsia="Calibri" w:hAnsi="Palatino Linotype" w:cs="Arial"/>
        </w:rPr>
        <w:t xml:space="preserve">vía </w:t>
      </w:r>
      <w:r w:rsidRPr="00F15621">
        <w:rPr>
          <w:rFonts w:ascii="Palatino Linotype" w:eastAsia="Calibri" w:hAnsi="Palatino Linotype" w:cs="Arial"/>
          <w:b/>
          <w:lang w:val="es-ES"/>
        </w:rPr>
        <w:t xml:space="preserve">SAIMEX </w:t>
      </w:r>
      <w:r w:rsidRPr="00F1562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15621">
        <w:rPr>
          <w:rFonts w:ascii="Palatino Linotype" w:eastAsia="Calibri" w:hAnsi="Palatino Linotype" w:cs="Arial"/>
          <w:b/>
          <w:lang w:val="es-ES"/>
        </w:rPr>
        <w:t>SUJETO OBLIGADO</w:t>
      </w:r>
      <w:r w:rsidR="00500D9A" w:rsidRPr="00F15621">
        <w:rPr>
          <w:rFonts w:ascii="Palatino Linotype" w:eastAsia="Calibri" w:hAnsi="Palatino Linotype" w:cs="Arial"/>
          <w:lang w:val="es-ES"/>
        </w:rPr>
        <w:t xml:space="preserve"> presentará los</w:t>
      </w:r>
      <w:r w:rsidRPr="00F15621">
        <w:rPr>
          <w:rFonts w:ascii="Palatino Linotype" w:eastAsia="Calibri" w:hAnsi="Palatino Linotype" w:cs="Arial"/>
          <w:lang w:val="es-ES"/>
        </w:rPr>
        <w:t xml:space="preserve"> Informe</w:t>
      </w:r>
      <w:r w:rsidR="00500D9A" w:rsidRPr="00F15621">
        <w:rPr>
          <w:rFonts w:ascii="Palatino Linotype" w:eastAsia="Calibri" w:hAnsi="Palatino Linotype" w:cs="Arial"/>
          <w:lang w:val="es-ES"/>
        </w:rPr>
        <w:t>s</w:t>
      </w:r>
      <w:r w:rsidRPr="00F15621">
        <w:rPr>
          <w:rFonts w:ascii="Palatino Linotype" w:eastAsia="Calibri" w:hAnsi="Palatino Linotype" w:cs="Arial"/>
          <w:lang w:val="es-ES"/>
        </w:rPr>
        <w:t xml:space="preserve"> Justificado</w:t>
      </w:r>
      <w:r w:rsidR="00500D9A" w:rsidRPr="00F15621">
        <w:rPr>
          <w:rFonts w:ascii="Palatino Linotype" w:eastAsia="Calibri" w:hAnsi="Palatino Linotype" w:cs="Arial"/>
          <w:lang w:val="es-ES"/>
        </w:rPr>
        <w:t>s</w:t>
      </w:r>
      <w:r w:rsidRPr="00F15621">
        <w:rPr>
          <w:rFonts w:ascii="Palatino Linotype" w:eastAsia="Calibri" w:hAnsi="Palatino Linotype" w:cs="Arial"/>
          <w:lang w:val="es-ES"/>
        </w:rPr>
        <w:t xml:space="preserve"> procedente</w:t>
      </w:r>
      <w:r w:rsidR="00500D9A" w:rsidRPr="00F15621">
        <w:rPr>
          <w:rFonts w:ascii="Palatino Linotype" w:eastAsia="Calibri" w:hAnsi="Palatino Linotype" w:cs="Arial"/>
          <w:lang w:val="es-ES"/>
        </w:rPr>
        <w:t>s</w:t>
      </w:r>
      <w:r w:rsidR="00812C54" w:rsidRPr="00F15621">
        <w:rPr>
          <w:rFonts w:ascii="Palatino Linotype" w:eastAsia="Calibri" w:hAnsi="Palatino Linotype" w:cs="Arial"/>
          <w:lang w:val="es-ES"/>
        </w:rPr>
        <w:t>.</w:t>
      </w:r>
    </w:p>
    <w:p w:rsidR="00500D9A" w:rsidRPr="00F15621" w:rsidRDefault="00500D9A" w:rsidP="00500D9A">
      <w:pPr>
        <w:pStyle w:val="Prrafodelista"/>
        <w:rPr>
          <w:rFonts w:ascii="Palatino Linotype" w:hAnsi="Palatino Linotype"/>
          <w:i/>
          <w:color w:val="000000"/>
          <w:sz w:val="22"/>
          <w:szCs w:val="22"/>
        </w:rPr>
      </w:pPr>
    </w:p>
    <w:p w:rsidR="00500D9A" w:rsidRPr="00F15621" w:rsidRDefault="00500D9A" w:rsidP="0072022F">
      <w:pPr>
        <w:pStyle w:val="Prrafodelista"/>
        <w:numPr>
          <w:ilvl w:val="0"/>
          <w:numId w:val="1"/>
        </w:numPr>
        <w:spacing w:before="240" w:after="240" w:line="360" w:lineRule="auto"/>
        <w:ind w:left="0" w:hanging="11"/>
        <w:jc w:val="both"/>
        <w:rPr>
          <w:rFonts w:ascii="Palatino Linotype" w:hAnsi="Palatino Linotype"/>
          <w:i/>
          <w:color w:val="000000"/>
          <w:sz w:val="22"/>
          <w:szCs w:val="22"/>
        </w:rPr>
      </w:pPr>
      <w:r w:rsidRPr="00F15621">
        <w:rPr>
          <w:rFonts w:ascii="Palatino Linotype" w:eastAsia="MS Mincho" w:hAnsi="Palatino Linotype" w:cs="Arial"/>
        </w:rPr>
        <w:t>De conformidad con el artículo 185, fracción I de la Ley de Transparencia y Acceso a la Información Pública del Estado de México y Municipios, el</w:t>
      </w:r>
      <w:r w:rsidRPr="00F15621">
        <w:rPr>
          <w:rFonts w:ascii="Palatino Linotype" w:eastAsia="MS Mincho" w:hAnsi="Palatino Linotype" w:cs="Arial"/>
          <w:szCs w:val="20"/>
        </w:rPr>
        <w:t xml:space="preserve"> recurso de revisión número </w:t>
      </w:r>
      <w:r w:rsidR="00685C1F" w:rsidRPr="00F15621">
        <w:rPr>
          <w:rFonts w:ascii="Palatino Linotype" w:eastAsia="MS Mincho" w:hAnsi="Palatino Linotype" w:cs="Arial"/>
          <w:b/>
          <w:szCs w:val="20"/>
        </w:rPr>
        <w:t>03048</w:t>
      </w:r>
      <w:r w:rsidR="00100FB3" w:rsidRPr="00F15621">
        <w:rPr>
          <w:rFonts w:ascii="Palatino Linotype" w:eastAsia="MS Mincho" w:hAnsi="Palatino Linotype" w:cs="Times New Roman"/>
          <w:b/>
          <w:bCs/>
        </w:rPr>
        <w:t>/INFOEM/IP/RR/2018</w:t>
      </w:r>
      <w:r w:rsidRPr="00F15621">
        <w:rPr>
          <w:rFonts w:ascii="Palatino Linotype" w:eastAsia="MS Mincho" w:hAnsi="Palatino Linotype" w:cs="Times New Roman"/>
          <w:b/>
          <w:bCs/>
        </w:rPr>
        <w:t xml:space="preserve"> </w:t>
      </w:r>
      <w:r w:rsidRPr="00F15621">
        <w:rPr>
          <w:rFonts w:ascii="Palatino Linotype" w:eastAsia="MS Mincho" w:hAnsi="Palatino Linotype" w:cs="Arial"/>
          <w:bCs/>
          <w:lang w:eastAsia="es-MX"/>
        </w:rPr>
        <w:t>fue</w:t>
      </w:r>
      <w:r w:rsidRPr="00F15621">
        <w:rPr>
          <w:rFonts w:ascii="Palatino Linotype" w:eastAsia="MS Mincho" w:hAnsi="Palatino Linotype" w:cs="Arial"/>
          <w:b/>
          <w:bCs/>
          <w:lang w:eastAsia="es-MX"/>
        </w:rPr>
        <w:t xml:space="preserve"> </w:t>
      </w:r>
      <w:r w:rsidRPr="00F15621">
        <w:rPr>
          <w:rFonts w:ascii="Palatino Linotype" w:eastAsia="MS Mincho" w:hAnsi="Palatino Linotype" w:cs="Times New Roman"/>
        </w:rPr>
        <w:t>turnado al Comisionado</w:t>
      </w:r>
      <w:r w:rsidRPr="00F15621">
        <w:rPr>
          <w:rFonts w:ascii="Palatino Linotype" w:eastAsia="MS Mincho" w:hAnsi="Palatino Linotype" w:cs="Times New Roman"/>
          <w:b/>
        </w:rPr>
        <w:t xml:space="preserve"> José Guadalupe Luna Hernández </w:t>
      </w:r>
      <w:r w:rsidRPr="00F15621">
        <w:rPr>
          <w:rFonts w:ascii="Palatino Linotype" w:eastAsia="MS Mincho" w:hAnsi="Palatino Linotype" w:cs="Times New Roman"/>
        </w:rPr>
        <w:t xml:space="preserve">a efecto de presentar al Pleno el proyecto de resolución correspondiente. Posteriormente </w:t>
      </w:r>
      <w:r w:rsidRPr="00F15621">
        <w:rPr>
          <w:rFonts w:ascii="Palatino Linotype" w:eastAsia="MS Mincho" w:hAnsi="Palatino Linotype" w:cs="Arial"/>
        </w:rPr>
        <w:t>el Pleno de este Instituto, en la</w:t>
      </w:r>
      <w:r w:rsidRPr="00F15621">
        <w:rPr>
          <w:rFonts w:ascii="Palatino Linotype" w:eastAsia="MS Mincho" w:hAnsi="Palatino Linotype" w:cs="Arial"/>
          <w:b/>
        </w:rPr>
        <w:t xml:space="preserve"> </w:t>
      </w:r>
      <w:r w:rsidR="00685C1F" w:rsidRPr="00F15621">
        <w:rPr>
          <w:rFonts w:ascii="Palatino Linotype" w:eastAsia="MS Mincho" w:hAnsi="Palatino Linotype" w:cs="Arial"/>
        </w:rPr>
        <w:t>Trigésima Segunda Se</w:t>
      </w:r>
      <w:r w:rsidRPr="00F15621">
        <w:rPr>
          <w:rFonts w:ascii="Palatino Linotype" w:eastAsia="MS Mincho" w:hAnsi="Palatino Linotype" w:cs="Arial"/>
        </w:rPr>
        <w:t xml:space="preserve">sión Ordinaria de </w:t>
      </w:r>
      <w:r w:rsidR="00F51FCD" w:rsidRPr="00F15621">
        <w:rPr>
          <w:rFonts w:ascii="Palatino Linotype" w:eastAsia="MS Mincho" w:hAnsi="Palatino Linotype" w:cs="Arial"/>
        </w:rPr>
        <w:t xml:space="preserve">fecha </w:t>
      </w:r>
      <w:r w:rsidR="00685C1F" w:rsidRPr="00F15621">
        <w:rPr>
          <w:rFonts w:ascii="Palatino Linotype" w:eastAsia="MS Mincho" w:hAnsi="Palatino Linotype" w:cs="Arial"/>
        </w:rPr>
        <w:t>cinco</w:t>
      </w:r>
      <w:r w:rsidRPr="00F15621">
        <w:rPr>
          <w:rFonts w:ascii="Palatino Linotype" w:eastAsia="MS Mincho" w:hAnsi="Palatino Linotype" w:cs="Arial"/>
        </w:rPr>
        <w:t xml:space="preserve"> (</w:t>
      </w:r>
      <w:r w:rsidR="00CC4B02" w:rsidRPr="00F15621">
        <w:rPr>
          <w:rFonts w:ascii="Palatino Linotype" w:eastAsia="MS Mincho" w:hAnsi="Palatino Linotype" w:cs="Arial"/>
        </w:rPr>
        <w:t>0</w:t>
      </w:r>
      <w:r w:rsidR="00685C1F" w:rsidRPr="00F15621">
        <w:rPr>
          <w:rFonts w:ascii="Palatino Linotype" w:eastAsia="MS Mincho" w:hAnsi="Palatino Linotype" w:cs="Arial"/>
        </w:rPr>
        <w:t>5</w:t>
      </w:r>
      <w:r w:rsidRPr="00F15621">
        <w:rPr>
          <w:rFonts w:ascii="Palatino Linotype" w:eastAsia="MS Mincho" w:hAnsi="Palatino Linotype" w:cs="Arial"/>
        </w:rPr>
        <w:t xml:space="preserve">) de </w:t>
      </w:r>
      <w:r w:rsidR="00685C1F" w:rsidRPr="00F15621">
        <w:rPr>
          <w:rFonts w:ascii="Palatino Linotype" w:eastAsia="MS Mincho" w:hAnsi="Palatino Linotype" w:cs="Arial"/>
        </w:rPr>
        <w:t>septiembre</w:t>
      </w:r>
      <w:r w:rsidRPr="00F15621">
        <w:rPr>
          <w:rFonts w:ascii="Palatino Linotype" w:eastAsia="MS Mincho" w:hAnsi="Palatino Linotype" w:cs="Arial"/>
        </w:rPr>
        <w:t xml:space="preserve"> de dos mil </w:t>
      </w:r>
      <w:r w:rsidR="000E053C" w:rsidRPr="00F15621">
        <w:rPr>
          <w:rFonts w:ascii="Palatino Linotype" w:eastAsia="Calibri" w:hAnsi="Palatino Linotype" w:cs="Arial"/>
          <w:lang w:val="es-ES"/>
        </w:rPr>
        <w:t>dieciocho</w:t>
      </w:r>
      <w:r w:rsidRPr="00F15621">
        <w:rPr>
          <w:rFonts w:ascii="Palatino Linotype" w:eastAsia="MS Mincho" w:hAnsi="Palatino Linotype" w:cs="Arial"/>
        </w:rPr>
        <w:t>, ordenó la acumulación de</w:t>
      </w:r>
      <w:r w:rsidR="00ED2E65" w:rsidRPr="00F15621">
        <w:rPr>
          <w:rFonts w:ascii="Palatino Linotype" w:eastAsia="MS Mincho" w:hAnsi="Palatino Linotype" w:cs="Arial"/>
        </w:rPr>
        <w:t xml:space="preserve"> </w:t>
      </w:r>
      <w:r w:rsidRPr="00F15621">
        <w:rPr>
          <w:rFonts w:ascii="Palatino Linotype" w:eastAsia="MS Mincho" w:hAnsi="Palatino Linotype" w:cs="Arial"/>
        </w:rPr>
        <w:t>l</w:t>
      </w:r>
      <w:r w:rsidR="00ED2E65" w:rsidRPr="00F15621">
        <w:rPr>
          <w:rFonts w:ascii="Palatino Linotype" w:eastAsia="MS Mincho" w:hAnsi="Palatino Linotype" w:cs="Arial"/>
        </w:rPr>
        <w:t>os</w:t>
      </w:r>
      <w:r w:rsidRPr="00F15621">
        <w:rPr>
          <w:rFonts w:ascii="Palatino Linotype" w:eastAsia="MS Mincho" w:hAnsi="Palatino Linotype" w:cs="Arial"/>
        </w:rPr>
        <w:t xml:space="preserve"> recurso</w:t>
      </w:r>
      <w:r w:rsidR="00ED2E65" w:rsidRPr="00F15621">
        <w:rPr>
          <w:rFonts w:ascii="Palatino Linotype" w:eastAsia="MS Mincho" w:hAnsi="Palatino Linotype" w:cs="Arial"/>
        </w:rPr>
        <w:t>s</w:t>
      </w:r>
      <w:r w:rsidRPr="00F15621">
        <w:rPr>
          <w:rFonts w:ascii="Palatino Linotype" w:eastAsia="MS Mincho" w:hAnsi="Palatino Linotype" w:cs="Arial"/>
        </w:rPr>
        <w:t xml:space="preserve"> de</w:t>
      </w:r>
      <w:r w:rsidR="00ED2E65" w:rsidRPr="00F15621">
        <w:rPr>
          <w:rFonts w:ascii="Palatino Linotype" w:eastAsia="MS Mincho" w:hAnsi="Palatino Linotype" w:cs="Arial"/>
        </w:rPr>
        <w:t xml:space="preserve"> revisión </w:t>
      </w:r>
      <w:r w:rsidR="00685C1F" w:rsidRPr="00F15621">
        <w:rPr>
          <w:rFonts w:ascii="Palatino Linotype" w:hAnsi="Palatino Linotype" w:cs="Arial"/>
          <w:b/>
          <w:bCs/>
        </w:rPr>
        <w:t>03049/INFOEM/IP/RR/2018, 03050/INFOEM/IP/RR/2018, 03051/INFOEM/IP/RR/2018, 03052/INFOEM/IP/RR/2018, 03053/INFOEM/IP/RR/2018, 03054/INFOEM/IP/RR/2018, 03055/INFOEM/IP/RR/2018, 03056/INFOEM/IP/RR/2018, 03057/INFOEM/IP/RR/2018, 03058/INFOEM/IP/RR/2018, 03059/INFOEM/IP/RR/2018 y 03060/INFOEM/IP/RR/2018.</w:t>
      </w:r>
      <w:r w:rsidR="00F51FCD" w:rsidRPr="00F15621">
        <w:rPr>
          <w:rFonts w:ascii="Palatino Linotype" w:hAnsi="Palatino Linotype" w:cs="Arial"/>
          <w:b/>
          <w:bCs/>
        </w:rPr>
        <w:t xml:space="preserve"> </w:t>
      </w:r>
      <w:r w:rsidR="00685C1F" w:rsidRPr="00F15621">
        <w:rPr>
          <w:rFonts w:ascii="Palatino Linotype" w:eastAsia="MS Mincho" w:hAnsi="Palatino Linotype" w:cs="Arial"/>
        </w:rPr>
        <w:t>Lo anterior, a efecto de que e</w:t>
      </w:r>
      <w:r w:rsidRPr="00F15621">
        <w:rPr>
          <w:rFonts w:ascii="Palatino Linotype" w:eastAsia="MS Mincho" w:hAnsi="Palatino Linotype" w:cs="Arial"/>
        </w:rPr>
        <w:t xml:space="preserve">sta Ponencia formulara y presentara el proyecto de resolución correspondiente y </w:t>
      </w:r>
      <w:r w:rsidRPr="00F15621">
        <w:rPr>
          <w:rFonts w:ascii="Palatino Linotype" w:eastAsia="Times New Roman" w:hAnsi="Palatino Linotype" w:cs="Arial"/>
        </w:rPr>
        <w:t xml:space="preserve">de conformidad con el numeral ONCE inciso c) de los </w:t>
      </w:r>
      <w:r w:rsidRPr="00F15621">
        <w:rPr>
          <w:rFonts w:ascii="Palatino Linotype" w:eastAsia="Times New Roman" w:hAnsi="Palatino Linotype" w:cs="Arial"/>
          <w:b/>
        </w:rPr>
        <w:t xml:space="preserve">Lineamientos para la Recepción, Trámite y Resolución de las Solicitudes de Acceso a la Información </w:t>
      </w:r>
      <w:r w:rsidRPr="00F15621">
        <w:rPr>
          <w:rFonts w:ascii="Palatino Linotype" w:eastAsia="Times New Roman" w:hAnsi="Palatino Linotype" w:cs="Arial"/>
          <w:b/>
        </w:rPr>
        <w:lastRenderedPageBreak/>
        <w:t>Pública, así como de los Recursos de Revisión que Deberán Observar los Sujetos Obligados por la Ley de Transparencia Estatal</w:t>
      </w:r>
      <w:r w:rsidRPr="00F15621">
        <w:rPr>
          <w:rFonts w:ascii="Palatino Linotype" w:eastAsia="Times New Roman" w:hAnsi="Palatino Linotype" w:cs="Arial"/>
          <w:vertAlign w:val="superscript"/>
        </w:rPr>
        <w:footnoteReference w:id="1"/>
      </w:r>
      <w:r w:rsidRPr="00F15621">
        <w:rPr>
          <w:rFonts w:ascii="Palatino Linotype" w:eastAsia="Times New Roman" w:hAnsi="Palatino Linotype" w:cs="Arial"/>
        </w:rPr>
        <w:t>, que señala:</w:t>
      </w:r>
    </w:p>
    <w:p w:rsidR="00500D9A" w:rsidRPr="00F15621"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F15621">
        <w:rPr>
          <w:rFonts w:ascii="Palatino Linotype" w:eastAsia="Times New Roman" w:hAnsi="Palatino Linotype" w:cs="Arial"/>
          <w:b/>
          <w:i/>
          <w:sz w:val="22"/>
        </w:rPr>
        <w:t>ONCE.</w:t>
      </w:r>
      <w:r w:rsidRPr="00F15621">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500D9A" w:rsidRPr="00F15621"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F15621">
        <w:rPr>
          <w:rFonts w:ascii="Palatino Linotype" w:eastAsia="Times New Roman" w:hAnsi="Palatino Linotype" w:cs="Arial"/>
          <w:i/>
          <w:sz w:val="22"/>
        </w:rPr>
        <w:t>…</w:t>
      </w:r>
    </w:p>
    <w:p w:rsidR="00500D9A" w:rsidRPr="00F15621"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F15621">
        <w:rPr>
          <w:rFonts w:ascii="Palatino Linotype" w:eastAsia="Times New Roman" w:hAnsi="Palatino Linotype" w:cs="Arial"/>
          <w:i/>
          <w:sz w:val="22"/>
        </w:rPr>
        <w:t>c) Cuando se trate del mismo solicitante, el mismo SUJETO OBLIGADO, aunque se trate de solicitudes diversas;</w:t>
      </w:r>
    </w:p>
    <w:p w:rsidR="00500D9A" w:rsidRPr="00F15621" w:rsidRDefault="00500D9A" w:rsidP="00500D9A">
      <w:pPr>
        <w:spacing w:before="240" w:after="240" w:line="360" w:lineRule="auto"/>
        <w:ind w:left="567"/>
        <w:contextualSpacing/>
        <w:jc w:val="both"/>
        <w:rPr>
          <w:rFonts w:ascii="Palatino Linotype" w:eastAsia="Times New Roman" w:hAnsi="Palatino Linotype" w:cs="Arial"/>
          <w:i/>
        </w:rPr>
      </w:pPr>
      <w:r w:rsidRPr="00F15621">
        <w:rPr>
          <w:rFonts w:ascii="Palatino Linotype" w:eastAsia="Times New Roman" w:hAnsi="Palatino Linotype" w:cs="Arial"/>
          <w:i/>
        </w:rPr>
        <w:t>…</w:t>
      </w:r>
    </w:p>
    <w:p w:rsidR="00500D9A" w:rsidRPr="00F15621" w:rsidRDefault="00500D9A" w:rsidP="0072022F">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F15621">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F15621">
        <w:rPr>
          <w:rFonts w:ascii="Palatino Linotype" w:eastAsia="MS Mincho" w:hAnsi="Palatino Linotype" w:cs="Arial"/>
          <w:color w:val="000000"/>
          <w:lang w:val="es-ES"/>
        </w:rPr>
        <w:t xml:space="preserve">Código de Procedimientos Administrativos del Estado de México, de aplicación supletoria en términos del </w:t>
      </w:r>
      <w:r w:rsidRPr="00F15621">
        <w:rPr>
          <w:rFonts w:ascii="Palatino Linotype" w:eastAsia="MS Mincho" w:hAnsi="Palatino Linotype" w:cs="Arial"/>
          <w:color w:val="000000"/>
        </w:rPr>
        <w:t xml:space="preserve">artículo 195 de </w:t>
      </w:r>
      <w:r w:rsidRPr="00F15621">
        <w:rPr>
          <w:rFonts w:ascii="Palatino Linotype" w:eastAsia="MS Mincho" w:hAnsi="Palatino Linotype" w:cs="Times New Roman"/>
        </w:rPr>
        <w:t>la Ley de Transparencia y Acceso a la Información Pública del Estado de México y Municipios en vigor, que a la letra señalan:</w:t>
      </w:r>
    </w:p>
    <w:p w:rsidR="00500D9A" w:rsidRPr="00F15621" w:rsidRDefault="00500D9A" w:rsidP="00500D9A">
      <w:pPr>
        <w:tabs>
          <w:tab w:val="center" w:pos="4252"/>
          <w:tab w:val="right" w:pos="8504"/>
        </w:tabs>
        <w:spacing w:line="360" w:lineRule="auto"/>
        <w:jc w:val="both"/>
        <w:rPr>
          <w:rFonts w:ascii="Palatino Linotype" w:eastAsia="MS Mincho" w:hAnsi="Palatino Linotype" w:cs="Times New Roman"/>
        </w:rPr>
      </w:pPr>
    </w:p>
    <w:p w:rsidR="00500D9A" w:rsidRPr="00F15621" w:rsidRDefault="00500D9A" w:rsidP="00500D9A">
      <w:pPr>
        <w:spacing w:line="360" w:lineRule="auto"/>
        <w:ind w:left="567" w:right="567"/>
        <w:jc w:val="both"/>
        <w:rPr>
          <w:rFonts w:ascii="Palatino Linotype" w:eastAsia="MS Mincho" w:hAnsi="Palatino Linotype" w:cs="Arial"/>
          <w:b/>
          <w:i/>
        </w:rPr>
      </w:pPr>
      <w:r w:rsidRPr="00F15621">
        <w:rPr>
          <w:rFonts w:ascii="Palatino Linotype" w:eastAsia="MS Mincho" w:hAnsi="Palatino Linotype" w:cs="Arial"/>
          <w:b/>
          <w:i/>
        </w:rPr>
        <w:t>Código de Procedimientos Administrativos del Estado de México</w:t>
      </w:r>
    </w:p>
    <w:p w:rsidR="00500D9A" w:rsidRPr="00F15621" w:rsidRDefault="00500D9A" w:rsidP="00500D9A">
      <w:pPr>
        <w:spacing w:line="360" w:lineRule="auto"/>
        <w:ind w:left="567" w:right="567"/>
        <w:jc w:val="both"/>
        <w:rPr>
          <w:rFonts w:ascii="Palatino Linotype" w:eastAsia="MS Mincho" w:hAnsi="Palatino Linotype" w:cs="Arial"/>
          <w:i/>
          <w:sz w:val="22"/>
        </w:rPr>
      </w:pPr>
      <w:r w:rsidRPr="00F15621">
        <w:rPr>
          <w:rFonts w:ascii="Palatino Linotype" w:eastAsia="MS Mincho" w:hAnsi="Palatino Linotype" w:cs="Arial"/>
          <w:i/>
          <w:sz w:val="22"/>
        </w:rPr>
        <w:t>“</w:t>
      </w:r>
      <w:r w:rsidRPr="00F15621">
        <w:rPr>
          <w:rFonts w:ascii="Palatino Linotype" w:eastAsia="MS Mincho" w:hAnsi="Palatino Linotype" w:cs="Arial"/>
          <w:b/>
          <w:i/>
          <w:sz w:val="22"/>
        </w:rPr>
        <w:t>Artículo 18</w:t>
      </w:r>
      <w:r w:rsidRPr="00F15621">
        <w:rPr>
          <w:rFonts w:ascii="Palatino Linotype" w:eastAsia="MS Mincho" w:hAnsi="Palatino Linotype" w:cs="Arial"/>
          <w:i/>
          <w:sz w:val="22"/>
        </w:rPr>
        <w:t xml:space="preserve">.- </w:t>
      </w:r>
      <w:r w:rsidRPr="00F15621">
        <w:rPr>
          <w:rFonts w:ascii="Palatino Linotype" w:eastAsia="MS Mincho" w:hAnsi="Palatino Linotype" w:cs="Arial"/>
          <w:b/>
          <w:i/>
          <w:sz w:val="22"/>
        </w:rPr>
        <w:t xml:space="preserve">La autoridad administrativa o el Tribunal </w:t>
      </w:r>
      <w:r w:rsidRPr="00F15621">
        <w:rPr>
          <w:rFonts w:ascii="Palatino Linotype" w:eastAsia="MS Mincho" w:hAnsi="Palatino Linotype" w:cs="Arial"/>
          <w:b/>
          <w:i/>
          <w:sz w:val="22"/>
          <w:u w:val="single"/>
        </w:rPr>
        <w:t>acordarán la acumulación de los expedientes</w:t>
      </w:r>
      <w:r w:rsidRPr="00F15621">
        <w:rPr>
          <w:rFonts w:ascii="Palatino Linotype" w:eastAsia="MS Mincho" w:hAnsi="Palatino Linotype" w:cs="Arial"/>
          <w:b/>
          <w:i/>
          <w:sz w:val="22"/>
        </w:rPr>
        <w:t xml:space="preserve"> del procedimiento y proceso administrativo que ante ellos se sigan, de oficio</w:t>
      </w:r>
      <w:r w:rsidRPr="00F15621">
        <w:rPr>
          <w:rFonts w:ascii="Palatino Linotype" w:eastAsia="MS Mincho" w:hAnsi="Palatino Linotype" w:cs="Arial"/>
          <w:i/>
          <w:sz w:val="22"/>
        </w:rPr>
        <w:t xml:space="preserve"> o a petición de parte, </w:t>
      </w:r>
      <w:r w:rsidRPr="00F15621">
        <w:rPr>
          <w:rFonts w:ascii="Palatino Linotype" w:eastAsia="MS Mincho" w:hAnsi="Palatino Linotype" w:cs="Arial"/>
          <w:b/>
          <w:i/>
          <w:sz w:val="22"/>
          <w:u w:val="single"/>
        </w:rPr>
        <w:t>cuando las partes</w:t>
      </w:r>
      <w:r w:rsidRPr="00F15621">
        <w:rPr>
          <w:rFonts w:ascii="Palatino Linotype" w:eastAsia="MS Mincho" w:hAnsi="Palatino Linotype" w:cs="Arial"/>
          <w:i/>
          <w:sz w:val="22"/>
        </w:rPr>
        <w:t xml:space="preserve"> o los actos administrativos </w:t>
      </w:r>
      <w:r w:rsidRPr="00F15621">
        <w:rPr>
          <w:rFonts w:ascii="Palatino Linotype" w:eastAsia="MS Mincho" w:hAnsi="Palatino Linotype" w:cs="Arial"/>
          <w:b/>
          <w:i/>
          <w:sz w:val="22"/>
          <w:u w:val="single"/>
        </w:rPr>
        <w:t>sean iguales</w:t>
      </w:r>
      <w:r w:rsidRPr="00F15621">
        <w:rPr>
          <w:rFonts w:ascii="Palatino Linotype" w:eastAsia="MS Mincho" w:hAnsi="Palatino Linotype" w:cs="Arial"/>
          <w:i/>
          <w:sz w:val="22"/>
        </w:rPr>
        <w:t xml:space="preserve">, se trate de actos conexos o </w:t>
      </w:r>
      <w:r w:rsidRPr="00F15621">
        <w:rPr>
          <w:rFonts w:ascii="Palatino Linotype" w:eastAsia="MS Mincho" w:hAnsi="Palatino Linotype" w:cs="Arial"/>
          <w:b/>
          <w:i/>
          <w:sz w:val="22"/>
          <w:u w:val="single"/>
        </w:rPr>
        <w:t xml:space="preserve">resulte conveniente el </w:t>
      </w:r>
      <w:r w:rsidRPr="00F15621">
        <w:rPr>
          <w:rFonts w:ascii="Palatino Linotype" w:eastAsia="MS Mincho" w:hAnsi="Palatino Linotype" w:cs="Arial"/>
          <w:b/>
          <w:i/>
          <w:sz w:val="22"/>
          <w:u w:val="single"/>
        </w:rPr>
        <w:lastRenderedPageBreak/>
        <w:t>trámite unificado de los asuntos, para evitar la emisión de resoluciones contradictorias</w:t>
      </w:r>
      <w:r w:rsidRPr="00F15621">
        <w:rPr>
          <w:rFonts w:ascii="Palatino Linotype" w:eastAsia="MS Mincho" w:hAnsi="Palatino Linotype" w:cs="Arial"/>
          <w:i/>
          <w:sz w:val="22"/>
        </w:rPr>
        <w:t>. La misma regla se aplicará, en lo conducente, para la separación de los expedientes.”</w:t>
      </w:r>
    </w:p>
    <w:p w:rsidR="00500D9A" w:rsidRPr="00F15621" w:rsidRDefault="00500D9A" w:rsidP="00500D9A">
      <w:pPr>
        <w:spacing w:line="360" w:lineRule="auto"/>
        <w:ind w:left="567" w:right="567"/>
        <w:jc w:val="both"/>
        <w:rPr>
          <w:rFonts w:ascii="Palatino Linotype" w:eastAsia="MS Mincho" w:hAnsi="Palatino Linotype" w:cs="Arial"/>
          <w:i/>
          <w:sz w:val="22"/>
        </w:rPr>
      </w:pPr>
    </w:p>
    <w:p w:rsidR="00500D9A" w:rsidRPr="00F15621" w:rsidRDefault="00500D9A" w:rsidP="00500D9A">
      <w:pPr>
        <w:spacing w:line="360" w:lineRule="auto"/>
        <w:ind w:left="567" w:right="567"/>
        <w:jc w:val="both"/>
        <w:rPr>
          <w:rFonts w:ascii="Palatino Linotype" w:eastAsia="MS Mincho" w:hAnsi="Palatino Linotype" w:cs="Arial"/>
          <w:b/>
          <w:i/>
          <w:sz w:val="22"/>
        </w:rPr>
      </w:pPr>
      <w:r w:rsidRPr="00F15621">
        <w:rPr>
          <w:rFonts w:ascii="Palatino Linotype" w:eastAsia="MS Mincho" w:hAnsi="Palatino Linotype" w:cs="Arial"/>
          <w:b/>
          <w:i/>
          <w:sz w:val="22"/>
        </w:rPr>
        <w:t xml:space="preserve">Ley de Transparencia y Acceso a la Información Pública del Estado de México y Municipios </w:t>
      </w:r>
    </w:p>
    <w:p w:rsidR="00500D9A" w:rsidRPr="00F15621" w:rsidRDefault="00500D9A" w:rsidP="00500D9A">
      <w:pPr>
        <w:spacing w:line="360" w:lineRule="auto"/>
        <w:ind w:left="567" w:right="567"/>
        <w:jc w:val="both"/>
        <w:rPr>
          <w:rFonts w:ascii="Palatino Linotype" w:eastAsia="MS Mincho" w:hAnsi="Palatino Linotype" w:cs="Arial"/>
          <w:i/>
          <w:sz w:val="22"/>
        </w:rPr>
      </w:pPr>
      <w:r w:rsidRPr="00F15621">
        <w:rPr>
          <w:rFonts w:ascii="Palatino Linotype" w:eastAsia="MS Mincho" w:hAnsi="Palatino Linotype" w:cs="Arial"/>
          <w:i/>
          <w:sz w:val="22"/>
        </w:rPr>
        <w:t>“</w:t>
      </w:r>
      <w:r w:rsidRPr="00F15621">
        <w:rPr>
          <w:rFonts w:ascii="Palatino Linotype" w:eastAsia="MS Mincho" w:hAnsi="Palatino Linotype" w:cs="Arial"/>
          <w:b/>
          <w:i/>
          <w:sz w:val="22"/>
        </w:rPr>
        <w:t xml:space="preserve">Artículo 195. </w:t>
      </w:r>
      <w:r w:rsidRPr="00F15621">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500D9A" w:rsidRPr="00F15621" w:rsidRDefault="00500D9A" w:rsidP="00500D9A">
      <w:pPr>
        <w:pStyle w:val="Prrafodelista"/>
        <w:spacing w:before="240" w:after="240" w:line="360" w:lineRule="auto"/>
        <w:ind w:left="0"/>
        <w:jc w:val="both"/>
        <w:rPr>
          <w:rFonts w:ascii="Palatino Linotype" w:eastAsia="MS Mincho" w:hAnsi="Palatino Linotype" w:cs="Arial"/>
          <w:i/>
          <w:sz w:val="22"/>
        </w:rPr>
      </w:pPr>
      <w:r w:rsidRPr="00F15621">
        <w:rPr>
          <w:rFonts w:ascii="Palatino Linotype" w:eastAsia="MS Mincho" w:hAnsi="Palatino Linotype" w:cs="Arial"/>
          <w:i/>
          <w:sz w:val="22"/>
        </w:rPr>
        <w:t>(Énfasis añadido)</w:t>
      </w:r>
    </w:p>
    <w:p w:rsidR="00F51FCD" w:rsidRPr="00F15621" w:rsidRDefault="00F51FCD" w:rsidP="00500D9A">
      <w:pPr>
        <w:pStyle w:val="Prrafodelista"/>
        <w:spacing w:before="240" w:after="240" w:line="360" w:lineRule="auto"/>
        <w:ind w:left="0"/>
        <w:jc w:val="both"/>
        <w:rPr>
          <w:rFonts w:ascii="Palatino Linotype" w:eastAsia="MS Mincho" w:hAnsi="Palatino Linotype" w:cs="Arial"/>
          <w:i/>
          <w:sz w:val="22"/>
        </w:rPr>
      </w:pPr>
    </w:p>
    <w:p w:rsidR="005C6A6F" w:rsidRPr="00F15621" w:rsidRDefault="00ED2E65" w:rsidP="005C6A6F">
      <w:pPr>
        <w:pStyle w:val="Prrafodelista"/>
        <w:numPr>
          <w:ilvl w:val="0"/>
          <w:numId w:val="1"/>
        </w:numPr>
        <w:spacing w:before="240" w:after="240" w:line="360" w:lineRule="auto"/>
        <w:ind w:left="0" w:hanging="11"/>
        <w:jc w:val="both"/>
        <w:rPr>
          <w:rFonts w:ascii="Palatino Linotype" w:hAnsi="Palatino Linotype"/>
        </w:rPr>
      </w:pPr>
      <w:r w:rsidRPr="00F15621">
        <w:rPr>
          <w:rFonts w:ascii="Palatino Linotype" w:eastAsia="Calibri" w:hAnsi="Palatino Linotype" w:cs="Arial"/>
          <w:lang w:val="es-ES"/>
        </w:rPr>
        <w:t>En fecha</w:t>
      </w:r>
      <w:r w:rsidR="00F85B3C" w:rsidRPr="00F15621">
        <w:rPr>
          <w:rFonts w:ascii="Palatino Linotype" w:eastAsia="Calibri" w:hAnsi="Palatino Linotype" w:cs="Arial"/>
          <w:lang w:val="es-ES"/>
        </w:rPr>
        <w:t xml:space="preserve"> once</w:t>
      </w:r>
      <w:r w:rsidRPr="00F15621">
        <w:rPr>
          <w:rFonts w:ascii="Palatino Linotype" w:eastAsia="Calibri" w:hAnsi="Palatino Linotype" w:cs="Arial"/>
          <w:lang w:val="es-ES"/>
        </w:rPr>
        <w:t xml:space="preserve"> (</w:t>
      </w:r>
      <w:r w:rsidR="00F85B3C" w:rsidRPr="00F15621">
        <w:rPr>
          <w:rFonts w:ascii="Palatino Linotype" w:eastAsia="Calibri" w:hAnsi="Palatino Linotype" w:cs="Arial"/>
          <w:lang w:val="es-ES"/>
        </w:rPr>
        <w:t>11</w:t>
      </w:r>
      <w:r w:rsidR="0021398B" w:rsidRPr="00F15621">
        <w:rPr>
          <w:rFonts w:ascii="Palatino Linotype" w:eastAsia="Calibri" w:hAnsi="Palatino Linotype" w:cs="Arial"/>
          <w:lang w:val="es-ES"/>
        </w:rPr>
        <w:t xml:space="preserve">) de </w:t>
      </w:r>
      <w:r w:rsidR="00F85B3C" w:rsidRPr="00F15621">
        <w:rPr>
          <w:rFonts w:ascii="Palatino Linotype" w:eastAsia="Calibri" w:hAnsi="Palatino Linotype" w:cs="Arial"/>
          <w:lang w:val="es-ES"/>
        </w:rPr>
        <w:t>septiembre</w:t>
      </w:r>
      <w:r w:rsidRPr="00F15621">
        <w:rPr>
          <w:rFonts w:ascii="Palatino Linotype" w:eastAsia="Calibri" w:hAnsi="Palatino Linotype" w:cs="Arial"/>
          <w:lang w:val="es-ES"/>
        </w:rPr>
        <w:t xml:space="preserve"> de dos mil dieciocho, el </w:t>
      </w:r>
      <w:r w:rsidR="002A5BA4" w:rsidRPr="00F15621">
        <w:rPr>
          <w:rFonts w:ascii="Palatino Linotype" w:eastAsia="Calibri" w:hAnsi="Palatino Linotype" w:cs="Arial"/>
          <w:b/>
          <w:lang w:val="es-ES"/>
        </w:rPr>
        <w:t xml:space="preserve">SUJETO OBLIGADO </w:t>
      </w:r>
      <w:r w:rsidRPr="00F15621">
        <w:rPr>
          <w:rFonts w:ascii="Palatino Linotype" w:eastAsia="Calibri" w:hAnsi="Palatino Linotype" w:cs="Arial"/>
          <w:lang w:val="es-ES"/>
        </w:rPr>
        <w:t>rindió los correspondientes informes justificados</w:t>
      </w:r>
      <w:r w:rsidR="0007491E" w:rsidRPr="00F15621">
        <w:rPr>
          <w:rFonts w:ascii="Palatino Linotype" w:eastAsia="Calibri" w:hAnsi="Palatino Linotype" w:cs="Arial"/>
          <w:lang w:val="es-ES"/>
        </w:rPr>
        <w:t xml:space="preserve">, mismos </w:t>
      </w:r>
      <w:r w:rsidR="005C6A6F" w:rsidRPr="00F15621">
        <w:rPr>
          <w:rFonts w:ascii="Palatino Linotype" w:eastAsia="Calibri" w:hAnsi="Palatino Linotype" w:cs="Arial"/>
          <w:lang w:val="es-ES"/>
        </w:rPr>
        <w:t xml:space="preserve">que no </w:t>
      </w:r>
      <w:r w:rsidR="005C6A6F" w:rsidRPr="00F15621">
        <w:rPr>
          <w:rFonts w:ascii="Palatino Linotype" w:hAnsi="Palatino Linotype"/>
          <w:color w:val="000000"/>
        </w:rPr>
        <w:t xml:space="preserve">fueron puesto a disposición del particular </w:t>
      </w:r>
      <w:r w:rsidR="00F85B3C" w:rsidRPr="00F15621">
        <w:rPr>
          <w:rFonts w:ascii="Palatino Linotype" w:hAnsi="Palatino Linotype"/>
          <w:color w:val="000000"/>
        </w:rPr>
        <w:t>porque no modificó</w:t>
      </w:r>
      <w:r w:rsidR="005C6A6F" w:rsidRPr="00F15621">
        <w:rPr>
          <w:rFonts w:ascii="Palatino Linotype" w:hAnsi="Palatino Linotype"/>
          <w:color w:val="000000"/>
        </w:rPr>
        <w:t xml:space="preserve"> la respuesta inicial, sin embargo, a fin de que no exista opacidad se pondrá a la vista al notificarse la presente resolución. No obstante, en este apartado se describe su contenido, siendo el siguiente:</w:t>
      </w:r>
    </w:p>
    <w:p w:rsidR="00ED2E65" w:rsidRPr="00F15621" w:rsidRDefault="00ED2E65" w:rsidP="005C6A6F">
      <w:pPr>
        <w:pStyle w:val="Prrafodelista"/>
        <w:spacing w:before="240" w:after="240" w:line="360" w:lineRule="auto"/>
        <w:ind w:left="0"/>
        <w:jc w:val="both"/>
        <w:rPr>
          <w:rFonts w:ascii="Palatino Linotype" w:hAnsi="Palatino Linotype"/>
          <w:i/>
          <w:color w:val="000000"/>
          <w:sz w:val="22"/>
          <w:szCs w:val="22"/>
        </w:rPr>
      </w:pPr>
    </w:p>
    <w:p w:rsidR="00F85B3C" w:rsidRPr="00F15621" w:rsidRDefault="00F85B3C" w:rsidP="00F85B3C">
      <w:pPr>
        <w:pStyle w:val="Prrafodelista"/>
        <w:numPr>
          <w:ilvl w:val="0"/>
          <w:numId w:val="2"/>
        </w:numPr>
        <w:spacing w:before="240" w:after="240" w:line="360" w:lineRule="auto"/>
        <w:jc w:val="both"/>
        <w:rPr>
          <w:rFonts w:ascii="Palatino Linotype" w:hAnsi="Palatino Linotype"/>
          <w:i/>
          <w:color w:val="000000"/>
          <w:sz w:val="22"/>
          <w:szCs w:val="22"/>
        </w:rPr>
      </w:pPr>
      <w:r w:rsidRPr="00F15621">
        <w:rPr>
          <w:rFonts w:ascii="Palatino Linotype" w:eastAsia="MS Mincho" w:hAnsi="Palatino Linotype" w:cs="Arial"/>
          <w:b/>
          <w:szCs w:val="20"/>
        </w:rPr>
        <w:t>A todos los recursos de revisión acumulados remitió el mismo documento electrónico, siendo el siguiente:</w:t>
      </w:r>
    </w:p>
    <w:p w:rsidR="004F2039" w:rsidRPr="00F15621" w:rsidRDefault="00F85B3C" w:rsidP="00F85B3C">
      <w:pPr>
        <w:pStyle w:val="Prrafodelista"/>
        <w:spacing w:before="240" w:after="240" w:line="360" w:lineRule="auto"/>
        <w:jc w:val="both"/>
        <w:rPr>
          <w:rFonts w:ascii="Palatino Linotype" w:hAnsi="Palatino Linotype"/>
          <w:i/>
          <w:color w:val="000000"/>
          <w:sz w:val="22"/>
          <w:szCs w:val="22"/>
        </w:rPr>
      </w:pPr>
      <w:r w:rsidRPr="00F15621">
        <w:rPr>
          <w:rFonts w:ascii="Palatino Linotype" w:hAnsi="Palatino Linotype"/>
          <w:i/>
          <w:color w:val="000000"/>
          <w:sz w:val="22"/>
          <w:szCs w:val="22"/>
        </w:rPr>
        <w:t xml:space="preserve"> </w:t>
      </w:r>
    </w:p>
    <w:p w:rsidR="004F2039" w:rsidRPr="00F15621" w:rsidRDefault="00F85B3C" w:rsidP="009472D4">
      <w:pPr>
        <w:pStyle w:val="Prrafodelista"/>
        <w:numPr>
          <w:ilvl w:val="0"/>
          <w:numId w:val="25"/>
        </w:numPr>
        <w:spacing w:before="240" w:after="240" w:line="360" w:lineRule="auto"/>
        <w:jc w:val="both"/>
        <w:rPr>
          <w:rFonts w:ascii="Palatino Linotype" w:hAnsi="Palatino Linotype"/>
          <w:color w:val="000000"/>
          <w:sz w:val="22"/>
          <w:szCs w:val="22"/>
        </w:rPr>
      </w:pPr>
      <w:r w:rsidRPr="00F15621">
        <w:rPr>
          <w:rFonts w:ascii="Palatino Linotype" w:hAnsi="Palatino Linotype"/>
          <w:b/>
          <w:i/>
          <w:color w:val="000000"/>
          <w:sz w:val="22"/>
          <w:szCs w:val="22"/>
        </w:rPr>
        <w:t>INF JUS RR 3048 a RR3060</w:t>
      </w:r>
      <w:r w:rsidR="005C6A6F" w:rsidRPr="00F15621">
        <w:rPr>
          <w:rFonts w:ascii="Palatino Linotype" w:hAnsi="Palatino Linotype"/>
          <w:b/>
          <w:i/>
          <w:color w:val="000000"/>
          <w:sz w:val="22"/>
          <w:szCs w:val="22"/>
        </w:rPr>
        <w:t>.pdf</w:t>
      </w:r>
      <w:r w:rsidR="005C6A6F" w:rsidRPr="00F15621">
        <w:rPr>
          <w:rFonts w:ascii="Palatino Linotype" w:hAnsi="Palatino Linotype"/>
          <w:i/>
          <w:color w:val="000000"/>
          <w:sz w:val="22"/>
          <w:szCs w:val="22"/>
        </w:rPr>
        <w:t xml:space="preserve">: </w:t>
      </w:r>
      <w:r w:rsidR="009472D4" w:rsidRPr="00F15621">
        <w:rPr>
          <w:rFonts w:ascii="Palatino Linotype" w:hAnsi="Palatino Linotype"/>
          <w:i/>
          <w:color w:val="000000"/>
          <w:sz w:val="22"/>
          <w:szCs w:val="22"/>
        </w:rPr>
        <w:t>Mediante diversos oficios, ratifica la respuesta inicial, tan es así, que solicitó se confirme la respuesta, asimismo, señaló nuevamente el procedimiento que debe seguir el particular para realizar el pago correspondiente y la información le sea proporcionada.</w:t>
      </w:r>
      <w:r w:rsidR="009472D4" w:rsidRPr="00F15621">
        <w:rPr>
          <w:rFonts w:ascii="Palatino Linotype" w:hAnsi="Palatino Linotype"/>
          <w:color w:val="000000"/>
          <w:sz w:val="22"/>
          <w:szCs w:val="22"/>
        </w:rPr>
        <w:t xml:space="preserve"> </w:t>
      </w:r>
    </w:p>
    <w:p w:rsidR="0036741F" w:rsidRPr="00F15621" w:rsidRDefault="002A5BA4" w:rsidP="0072022F">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15621">
        <w:rPr>
          <w:rFonts w:ascii="Palatino Linotype" w:hAnsi="Palatino Linotype"/>
        </w:rPr>
        <w:lastRenderedPageBreak/>
        <w:t>El Comisionado Ponente decretó el cierre de instrucción</w:t>
      </w:r>
      <w:r w:rsidRPr="00F15621">
        <w:rPr>
          <w:rFonts w:ascii="Palatino Linotype" w:hAnsi="Palatino Linotype" w:cs="Arial"/>
        </w:rPr>
        <w:t xml:space="preserve"> </w:t>
      </w:r>
      <w:r w:rsidRPr="00F15621">
        <w:rPr>
          <w:rFonts w:ascii="Palatino Linotype" w:hAnsi="Palatino Linotype"/>
        </w:rPr>
        <w:t xml:space="preserve">mediante </w:t>
      </w:r>
      <w:r w:rsidR="00500D9A" w:rsidRPr="00F15621">
        <w:rPr>
          <w:rFonts w:ascii="Palatino Linotype" w:hAnsi="Palatino Linotype"/>
        </w:rPr>
        <w:t xml:space="preserve">los </w:t>
      </w:r>
      <w:r w:rsidRPr="00F15621">
        <w:rPr>
          <w:rFonts w:ascii="Palatino Linotype" w:hAnsi="Palatino Linotype"/>
        </w:rPr>
        <w:t>acuerdo</w:t>
      </w:r>
      <w:r w:rsidR="00500D9A" w:rsidRPr="00F15621">
        <w:rPr>
          <w:rFonts w:ascii="Palatino Linotype" w:hAnsi="Palatino Linotype"/>
        </w:rPr>
        <w:t>s</w:t>
      </w:r>
      <w:r w:rsidRPr="00F15621">
        <w:rPr>
          <w:rFonts w:ascii="Palatino Linotype" w:hAnsi="Palatino Linotype"/>
        </w:rPr>
        <w:t xml:space="preserve"> de fecha </w:t>
      </w:r>
      <w:r w:rsidR="009472D4" w:rsidRPr="00F15621">
        <w:rPr>
          <w:rFonts w:ascii="Palatino Linotype" w:hAnsi="Palatino Linotype"/>
        </w:rPr>
        <w:t>dos</w:t>
      </w:r>
      <w:r w:rsidR="00103D99" w:rsidRPr="00F15621">
        <w:rPr>
          <w:rFonts w:ascii="Palatino Linotype" w:hAnsi="Palatino Linotype"/>
        </w:rPr>
        <w:t xml:space="preserve"> (</w:t>
      </w:r>
      <w:r w:rsidR="009472D4" w:rsidRPr="00F15621">
        <w:rPr>
          <w:rFonts w:ascii="Palatino Linotype" w:hAnsi="Palatino Linotype"/>
        </w:rPr>
        <w:t>02</w:t>
      </w:r>
      <w:r w:rsidR="00103D99" w:rsidRPr="00F15621">
        <w:rPr>
          <w:rFonts w:ascii="Palatino Linotype" w:hAnsi="Palatino Linotype"/>
        </w:rPr>
        <w:t>)</w:t>
      </w:r>
      <w:r w:rsidR="00500D9A" w:rsidRPr="00F15621">
        <w:rPr>
          <w:rFonts w:ascii="Palatino Linotype" w:hAnsi="Palatino Linotype"/>
        </w:rPr>
        <w:t xml:space="preserve"> de </w:t>
      </w:r>
      <w:r w:rsidR="009472D4" w:rsidRPr="00F15621">
        <w:rPr>
          <w:rFonts w:ascii="Palatino Linotype" w:hAnsi="Palatino Linotype"/>
        </w:rPr>
        <w:t>octubre</w:t>
      </w:r>
      <w:r w:rsidR="00500D9A" w:rsidRPr="00F15621">
        <w:rPr>
          <w:rFonts w:ascii="Palatino Linotype" w:hAnsi="Palatino Linotype"/>
        </w:rPr>
        <w:t xml:space="preserve"> de dos mil </w:t>
      </w:r>
      <w:r w:rsidR="000E053C" w:rsidRPr="00F15621">
        <w:rPr>
          <w:rFonts w:ascii="Palatino Linotype" w:eastAsia="Calibri" w:hAnsi="Palatino Linotype" w:cs="Arial"/>
          <w:lang w:val="es-ES"/>
        </w:rPr>
        <w:t>dieciocho</w:t>
      </w:r>
      <w:r w:rsidRPr="00F15621">
        <w:rPr>
          <w:rFonts w:ascii="Palatino Linotype" w:hAnsi="Palatino Linotype"/>
        </w:rPr>
        <w:t xml:space="preserve">, </w:t>
      </w:r>
      <w:r w:rsidR="00F55213" w:rsidRPr="00F15621">
        <w:rPr>
          <w:rFonts w:ascii="Palatino Linotype" w:hAnsi="Palatino Linotype" w:cs="Arial"/>
        </w:rPr>
        <w:t>por lo que, ordenó turnar los</w:t>
      </w:r>
      <w:r w:rsidRPr="00F15621">
        <w:rPr>
          <w:rFonts w:ascii="Palatino Linotype" w:hAnsi="Palatino Linotype" w:cs="Arial"/>
        </w:rPr>
        <w:t xml:space="preserve"> expediente</w:t>
      </w:r>
      <w:r w:rsidR="00F55213" w:rsidRPr="00F15621">
        <w:rPr>
          <w:rFonts w:ascii="Palatino Linotype" w:hAnsi="Palatino Linotype" w:cs="Arial"/>
        </w:rPr>
        <w:t>s</w:t>
      </w:r>
      <w:r w:rsidRPr="00F15621">
        <w:rPr>
          <w:rFonts w:ascii="Palatino Linotype" w:hAnsi="Palatino Linotype" w:cs="Arial"/>
        </w:rPr>
        <w:t xml:space="preserve"> a resolución</w:t>
      </w:r>
      <w:r w:rsidR="00274D1E" w:rsidRPr="00F15621">
        <w:rPr>
          <w:rFonts w:ascii="Palatino Linotype" w:hAnsi="Palatino Linotype" w:cs="Arial"/>
        </w:rPr>
        <w:t>.</w:t>
      </w:r>
    </w:p>
    <w:p w:rsidR="00274D1E" w:rsidRPr="00F15621" w:rsidRDefault="00274D1E" w:rsidP="00274D1E">
      <w:pPr>
        <w:pStyle w:val="Prrafodelista"/>
        <w:spacing w:before="240" w:after="240" w:line="360" w:lineRule="auto"/>
        <w:ind w:left="0"/>
        <w:jc w:val="both"/>
        <w:rPr>
          <w:rFonts w:ascii="Palatino Linotype" w:eastAsia="Calibri" w:hAnsi="Palatino Linotype" w:cs="Arial"/>
          <w:lang w:val="es-ES"/>
        </w:rPr>
      </w:pPr>
    </w:p>
    <w:p w:rsidR="00274D1E" w:rsidRPr="00F15621" w:rsidRDefault="00274D1E" w:rsidP="00274D1E">
      <w:pPr>
        <w:pStyle w:val="Prrafodelista"/>
        <w:numPr>
          <w:ilvl w:val="0"/>
          <w:numId w:val="1"/>
        </w:numPr>
        <w:spacing w:before="240" w:after="240" w:line="360" w:lineRule="auto"/>
        <w:ind w:left="0" w:right="-567" w:firstLine="0"/>
        <w:jc w:val="both"/>
        <w:rPr>
          <w:lang w:val="es-MX" w:eastAsia="en-US"/>
        </w:rPr>
      </w:pPr>
      <w:r w:rsidRPr="00F15621">
        <w:rPr>
          <w:rFonts w:ascii="Palatino Linotype" w:eastAsia="Calibri" w:hAnsi="Palatino Linotype" w:cs="Times New Roman"/>
          <w:lang w:val="es-MX" w:eastAsia="en-US"/>
        </w:rPr>
        <w:t>El día</w:t>
      </w:r>
      <w:r w:rsidR="00075A4C" w:rsidRPr="00F15621">
        <w:rPr>
          <w:rFonts w:ascii="Palatino Linotype" w:eastAsia="Calibri" w:hAnsi="Palatino Linotype" w:cs="Arial"/>
          <w:color w:val="263238"/>
          <w:lang w:val="es-MX" w:eastAsia="en-US"/>
        </w:rPr>
        <w:t xml:space="preserve"> </w:t>
      </w:r>
      <w:r w:rsidR="00D81D71" w:rsidRPr="00F15621">
        <w:rPr>
          <w:rFonts w:ascii="Palatino Linotype" w:eastAsia="Calibri" w:hAnsi="Palatino Linotype" w:cs="Arial"/>
          <w:color w:val="263238"/>
          <w:lang w:val="es-MX" w:eastAsia="en-US"/>
        </w:rPr>
        <w:t>doce</w:t>
      </w:r>
      <w:r w:rsidR="009472D4" w:rsidRPr="00F15621">
        <w:rPr>
          <w:rFonts w:ascii="Palatino Linotype" w:eastAsia="Calibri" w:hAnsi="Palatino Linotype" w:cs="Arial"/>
          <w:color w:val="263238"/>
          <w:lang w:val="es-MX" w:eastAsia="en-US"/>
        </w:rPr>
        <w:t xml:space="preserve"> (</w:t>
      </w:r>
      <w:r w:rsidR="00D81D71" w:rsidRPr="00F15621">
        <w:rPr>
          <w:rFonts w:ascii="Palatino Linotype" w:eastAsia="Calibri" w:hAnsi="Palatino Linotype" w:cs="Arial"/>
          <w:color w:val="263238"/>
          <w:lang w:val="es-MX" w:eastAsia="en-US"/>
        </w:rPr>
        <w:t>12</w:t>
      </w:r>
      <w:r w:rsidRPr="00F15621">
        <w:rPr>
          <w:rFonts w:ascii="Palatino Linotype" w:eastAsia="Calibri" w:hAnsi="Palatino Linotype" w:cs="Arial"/>
          <w:color w:val="263238"/>
          <w:lang w:val="es-MX" w:eastAsia="en-US"/>
        </w:rPr>
        <w:t xml:space="preserve">) de </w:t>
      </w:r>
      <w:r w:rsidR="009472D4" w:rsidRPr="00F15621">
        <w:rPr>
          <w:rFonts w:ascii="Palatino Linotype" w:eastAsia="Calibri" w:hAnsi="Palatino Linotype" w:cs="Arial"/>
          <w:color w:val="263238"/>
          <w:lang w:val="es-MX" w:eastAsia="en-US"/>
        </w:rPr>
        <w:t>octubre</w:t>
      </w:r>
      <w:r w:rsidRPr="00F15621">
        <w:rPr>
          <w:rFonts w:ascii="Palatino Linotype" w:eastAsia="Calibri" w:hAnsi="Palatino Linotype" w:cs="Arial"/>
          <w:color w:val="263238"/>
          <w:lang w:val="es-MX" w:eastAsia="en-US"/>
        </w:rPr>
        <w:t xml:space="preserve"> de dos mil dieciocho y con fundamento en el artículo 181 tercer párrafo de la </w:t>
      </w:r>
      <w:r w:rsidRPr="00F15621">
        <w:rPr>
          <w:rFonts w:ascii="Palatino Linotype" w:eastAsia="Calibri" w:hAnsi="Palatino Linotype" w:cs="Arial"/>
          <w:b/>
          <w:bCs/>
          <w:color w:val="263238"/>
          <w:lang w:val="es-MX" w:eastAsia="en-US"/>
        </w:rPr>
        <w:t>Ley de Transparencia y Acceso a la Información Pública del Estado de México y Municipios, </w:t>
      </w:r>
      <w:r w:rsidRPr="00F15621">
        <w:rPr>
          <w:rFonts w:ascii="Palatino Linotype" w:eastAsia="Calibri" w:hAnsi="Palatino Linotype" w:cs="Arial"/>
          <w:color w:val="263238"/>
          <w:lang w:val="es-MX" w:eastAsia="en-US"/>
        </w:rPr>
        <w:t>se notificó que el plazo de 30 días para resolver los recursos de revisión, serían ampliados por un periodo de 15 días hábiles adicionales a fin de realizar un mejor estudio del asunto.</w:t>
      </w:r>
    </w:p>
    <w:p w:rsidR="00274D1E" w:rsidRPr="00F15621" w:rsidRDefault="00274D1E" w:rsidP="00274D1E">
      <w:pPr>
        <w:pStyle w:val="Prrafodelista"/>
        <w:spacing w:before="240" w:after="240" w:line="360" w:lineRule="auto"/>
        <w:ind w:left="0"/>
        <w:jc w:val="both"/>
        <w:rPr>
          <w:rFonts w:ascii="Palatino Linotype" w:eastAsia="Calibri" w:hAnsi="Palatino Linotype" w:cs="Arial"/>
          <w:lang w:val="es-ES"/>
        </w:rPr>
      </w:pPr>
    </w:p>
    <w:p w:rsidR="002A5BA4" w:rsidRPr="00F15621" w:rsidRDefault="002A5BA4" w:rsidP="002A5BA4">
      <w:pPr>
        <w:pStyle w:val="Ttulo1"/>
        <w:jc w:val="center"/>
        <w:rPr>
          <w:b w:val="0"/>
          <w:szCs w:val="24"/>
        </w:rPr>
      </w:pPr>
      <w:bookmarkStart w:id="4" w:name="_Toc527975400"/>
      <w:r w:rsidRPr="00F15621">
        <w:rPr>
          <w:szCs w:val="24"/>
        </w:rPr>
        <w:t>CONSIDERANDO</w:t>
      </w:r>
      <w:bookmarkEnd w:id="4"/>
      <w:r w:rsidR="005E6C51" w:rsidRPr="00F15621">
        <w:rPr>
          <w:szCs w:val="24"/>
        </w:rPr>
        <w:t xml:space="preserve"> </w:t>
      </w:r>
    </w:p>
    <w:p w:rsidR="002A5BA4" w:rsidRPr="00F15621" w:rsidRDefault="002A5BA4" w:rsidP="002A5BA4">
      <w:pPr>
        <w:rPr>
          <w:rFonts w:ascii="Palatino Linotype" w:hAnsi="Palatino Linotype"/>
          <w:lang w:val="es-MX" w:eastAsia="en-US"/>
        </w:rPr>
      </w:pPr>
    </w:p>
    <w:p w:rsidR="002A5BA4" w:rsidRPr="00F15621" w:rsidRDefault="002A5BA4" w:rsidP="002A5BA4">
      <w:pPr>
        <w:pStyle w:val="Ttulo2"/>
        <w:rPr>
          <w:rFonts w:ascii="Palatino Linotype" w:hAnsi="Palatino Linotype"/>
          <w:b/>
          <w:bCs/>
          <w:color w:val="auto"/>
          <w:spacing w:val="60"/>
          <w:sz w:val="24"/>
        </w:rPr>
      </w:pPr>
      <w:bookmarkStart w:id="5" w:name="_Toc527975401"/>
      <w:r w:rsidRPr="00F15621">
        <w:rPr>
          <w:rFonts w:ascii="Palatino Linotype" w:hAnsi="Palatino Linotype"/>
          <w:b/>
          <w:color w:val="auto"/>
          <w:sz w:val="24"/>
        </w:rPr>
        <w:t>PRIMERO. De la competencia</w:t>
      </w:r>
      <w:bookmarkEnd w:id="5"/>
    </w:p>
    <w:p w:rsidR="002A5BA4" w:rsidRPr="00F15621" w:rsidRDefault="002A5BA4" w:rsidP="0072022F">
      <w:pPr>
        <w:pStyle w:val="Prrafodelista"/>
        <w:numPr>
          <w:ilvl w:val="0"/>
          <w:numId w:val="1"/>
        </w:numPr>
        <w:spacing w:before="240" w:after="240" w:line="360" w:lineRule="auto"/>
        <w:ind w:left="0" w:firstLine="0"/>
        <w:jc w:val="both"/>
        <w:rPr>
          <w:rFonts w:ascii="Palatino Linotype" w:hAnsi="Palatino Linotype"/>
        </w:rPr>
      </w:pPr>
      <w:r w:rsidRPr="00F1562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15621">
        <w:rPr>
          <w:rFonts w:ascii="Palatino Linotype" w:eastAsia="Calibri" w:hAnsi="Palatino Linotype" w:cs="Times New Roman"/>
          <w:b/>
          <w:lang w:val="es-ES"/>
        </w:rPr>
        <w:t>Constitución Política de los Estados Unidos Mexicanos</w:t>
      </w:r>
      <w:r w:rsidRPr="00F15621">
        <w:rPr>
          <w:rFonts w:ascii="Palatino Linotype" w:eastAsia="Calibri" w:hAnsi="Palatino Linotype" w:cs="Times New Roman"/>
          <w:lang w:val="es-ES"/>
        </w:rPr>
        <w:t xml:space="preserve">; 5, párrafos </w:t>
      </w:r>
      <w:r w:rsidRPr="00F15621">
        <w:rPr>
          <w:rFonts w:ascii="Palatino Linotype" w:hAnsi="Palatino Linotype" w:cs="Arial"/>
          <w:bCs/>
          <w:color w:val="222222"/>
          <w:lang w:val="es-ES"/>
        </w:rPr>
        <w:t xml:space="preserve">vigésimo, vigésimo primero y vigésimo segundo </w:t>
      </w:r>
      <w:r w:rsidRPr="00F15621">
        <w:rPr>
          <w:rFonts w:ascii="Palatino Linotype" w:eastAsia="Calibri" w:hAnsi="Palatino Linotype" w:cs="Times New Roman"/>
          <w:lang w:val="es-ES"/>
        </w:rPr>
        <w:t xml:space="preserve">fracciones IV y V de la </w:t>
      </w:r>
      <w:r w:rsidRPr="00F15621">
        <w:rPr>
          <w:rFonts w:ascii="Palatino Linotype" w:eastAsia="Calibri" w:hAnsi="Palatino Linotype" w:cs="Times New Roman"/>
          <w:b/>
          <w:lang w:val="es-ES"/>
        </w:rPr>
        <w:t>Constitución Política del Estado Libre y Soberano de México</w:t>
      </w:r>
      <w:r w:rsidRPr="00F15621">
        <w:rPr>
          <w:rFonts w:ascii="Palatino Linotype" w:eastAsia="Calibri" w:hAnsi="Palatino Linotype" w:cs="Times New Roman"/>
          <w:lang w:val="es-ES"/>
        </w:rPr>
        <w:t xml:space="preserve">; artículos 1, 2 fracción II, 13, 29, 36 fracciones I y II, 176, 178, 179, 181 párrafo tercero y 185 </w:t>
      </w:r>
      <w:r w:rsidRPr="00F15621">
        <w:rPr>
          <w:rFonts w:ascii="Palatino Linotype" w:eastAsia="Calibri" w:hAnsi="Palatino Linotype" w:cs="Arial"/>
          <w:lang w:val="es-ES"/>
        </w:rPr>
        <w:t xml:space="preserve">de la </w:t>
      </w:r>
      <w:r w:rsidRPr="00F15621">
        <w:rPr>
          <w:rFonts w:ascii="Palatino Linotype" w:eastAsia="Calibri" w:hAnsi="Palatino Linotype" w:cs="Arial"/>
          <w:b/>
          <w:lang w:val="es-ES"/>
        </w:rPr>
        <w:t>Ley de Transparencia y Acceso a la Información Pública del Estado de México y Municipios</w:t>
      </w:r>
      <w:r w:rsidRPr="00F15621">
        <w:rPr>
          <w:rFonts w:ascii="Palatino Linotype" w:eastAsia="Calibri" w:hAnsi="Palatino Linotype" w:cs="Arial"/>
          <w:lang w:val="es-ES"/>
        </w:rPr>
        <w:t xml:space="preserve">; y 7, 9 fracciones I y XXIV, y 11 del </w:t>
      </w:r>
      <w:r w:rsidRPr="00F1562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15621">
        <w:rPr>
          <w:rFonts w:ascii="Palatino Linotype" w:hAnsi="Palatino Linotype"/>
        </w:rPr>
        <w:t>.</w:t>
      </w:r>
    </w:p>
    <w:p w:rsidR="002A5BA4" w:rsidRPr="00F15621" w:rsidRDefault="002A5BA4" w:rsidP="002A5BA4">
      <w:pPr>
        <w:pStyle w:val="Ttulo2"/>
        <w:rPr>
          <w:rFonts w:ascii="Palatino Linotype" w:hAnsi="Palatino Linotype"/>
          <w:b/>
          <w:color w:val="auto"/>
          <w:sz w:val="24"/>
        </w:rPr>
      </w:pPr>
      <w:bookmarkStart w:id="6" w:name="_Toc527975402"/>
      <w:r w:rsidRPr="00F15621">
        <w:rPr>
          <w:rFonts w:ascii="Palatino Linotype" w:hAnsi="Palatino Linotype"/>
          <w:b/>
          <w:color w:val="auto"/>
          <w:sz w:val="24"/>
        </w:rPr>
        <w:lastRenderedPageBreak/>
        <w:t>SEGUNDO. De la oportunidad y procedencia.</w:t>
      </w:r>
      <w:bookmarkEnd w:id="6"/>
    </w:p>
    <w:p w:rsidR="002A5BA4" w:rsidRPr="00F15621" w:rsidRDefault="002A5BA4" w:rsidP="002A5BA4">
      <w:pPr>
        <w:rPr>
          <w:lang w:val="es-MX" w:eastAsia="en-US"/>
        </w:rPr>
      </w:pPr>
    </w:p>
    <w:p w:rsidR="001C1F82" w:rsidRPr="00F15621"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F15621">
        <w:rPr>
          <w:rFonts w:ascii="Palatino Linotype" w:eastAsia="Calibri" w:hAnsi="Palatino Linotype" w:cs="Arial"/>
        </w:rPr>
        <w:t xml:space="preserve">El medio de impugnación fue presentado a través del </w:t>
      </w:r>
      <w:r w:rsidRPr="00F15621">
        <w:rPr>
          <w:rFonts w:ascii="Palatino Linotype" w:eastAsia="Calibri" w:hAnsi="Palatino Linotype" w:cs="Arial"/>
          <w:b/>
        </w:rPr>
        <w:t>SAIMEX,</w:t>
      </w:r>
      <w:r w:rsidRPr="00F15621">
        <w:rPr>
          <w:rFonts w:ascii="Palatino Linotype" w:eastAsia="Calibri" w:hAnsi="Palatino Linotype" w:cs="Arial"/>
        </w:rPr>
        <w:t xml:space="preserve"> en el formato previamente aprobado para tal efecto y dentro del plazo legal de quince días hábiles otorgados; siendo así que el </w:t>
      </w:r>
      <w:r w:rsidRPr="00F15621">
        <w:rPr>
          <w:rFonts w:ascii="Palatino Linotype" w:eastAsia="Calibri" w:hAnsi="Palatino Linotype" w:cs="Arial"/>
          <w:b/>
        </w:rPr>
        <w:t>SUJETO OBLIGADO</w:t>
      </w:r>
      <w:r w:rsidRPr="00F15621">
        <w:rPr>
          <w:rFonts w:ascii="Palatino Linotype" w:eastAsia="Calibri" w:hAnsi="Palatino Linotype" w:cs="Arial"/>
        </w:rPr>
        <w:t xml:space="preserve"> entregó respuesta </w:t>
      </w:r>
      <w:r w:rsidR="009472D4" w:rsidRPr="00F15621">
        <w:rPr>
          <w:rFonts w:ascii="Palatino Linotype" w:eastAsia="Calibri" w:hAnsi="Palatino Linotype" w:cs="Arial"/>
        </w:rPr>
        <w:t xml:space="preserve">a las solicitudes los días dieciséis (16) y veinte (20) de agosto </w:t>
      </w:r>
      <w:r w:rsidRPr="00F15621">
        <w:rPr>
          <w:rFonts w:ascii="Palatino Linotype" w:eastAsia="Calibri" w:hAnsi="Palatino Linotype" w:cs="Arial"/>
        </w:rPr>
        <w:t xml:space="preserve">de dos mil dieciocho, </w:t>
      </w:r>
      <w:r w:rsidRPr="00F15621">
        <w:rPr>
          <w:rFonts w:ascii="Palatino Linotype" w:hAnsi="Palatino Linotype" w:cs="Arial"/>
        </w:rPr>
        <w:t xml:space="preserve">de tal forma que </w:t>
      </w:r>
      <w:r w:rsidR="00294EEE" w:rsidRPr="00F15621">
        <w:rPr>
          <w:rFonts w:ascii="Palatino Linotype" w:hAnsi="Palatino Linotype" w:cs="Arial"/>
        </w:rPr>
        <w:t>el</w:t>
      </w:r>
      <w:r w:rsidRPr="00F15621">
        <w:rPr>
          <w:rFonts w:ascii="Palatino Linotype" w:hAnsi="Palatino Linotype" w:cs="Arial"/>
        </w:rPr>
        <w:t xml:space="preserve"> plazo para interponer </w:t>
      </w:r>
      <w:r w:rsidR="00AF0D0E" w:rsidRPr="00F15621">
        <w:rPr>
          <w:rFonts w:ascii="Palatino Linotype" w:hAnsi="Palatino Linotype" w:cs="Arial"/>
        </w:rPr>
        <w:t>los</w:t>
      </w:r>
      <w:r w:rsidRPr="00F15621">
        <w:rPr>
          <w:rFonts w:ascii="Palatino Linotype" w:hAnsi="Palatino Linotype" w:cs="Arial"/>
        </w:rPr>
        <w:t xml:space="preserve"> recurso</w:t>
      </w:r>
      <w:r w:rsidR="00AF0D0E" w:rsidRPr="00F15621">
        <w:rPr>
          <w:rFonts w:ascii="Palatino Linotype" w:hAnsi="Palatino Linotype" w:cs="Arial"/>
        </w:rPr>
        <w:t>s</w:t>
      </w:r>
      <w:r w:rsidRPr="00F15621">
        <w:rPr>
          <w:rFonts w:ascii="Palatino Linotype" w:hAnsi="Palatino Linotype" w:cs="Arial"/>
        </w:rPr>
        <w:t xml:space="preserve"> de revisión</w:t>
      </w:r>
      <w:r w:rsidR="00AF0D0E" w:rsidRPr="00F15621">
        <w:rPr>
          <w:rFonts w:ascii="Palatino Linotype" w:hAnsi="Palatino Linotype" w:cs="Arial"/>
        </w:rPr>
        <w:t xml:space="preserve"> transcurri</w:t>
      </w:r>
      <w:r w:rsidR="00294EEE" w:rsidRPr="00F15621">
        <w:rPr>
          <w:rFonts w:ascii="Palatino Linotype" w:hAnsi="Palatino Linotype" w:cs="Arial"/>
        </w:rPr>
        <w:t>ó</w:t>
      </w:r>
      <w:r w:rsidR="00AF0D0E" w:rsidRPr="00F15621">
        <w:rPr>
          <w:rFonts w:ascii="Palatino Linotype" w:hAnsi="Palatino Linotype" w:cs="Arial"/>
        </w:rPr>
        <w:t xml:space="preserve"> de</w:t>
      </w:r>
      <w:r w:rsidR="009472D4" w:rsidRPr="00F15621">
        <w:rPr>
          <w:rFonts w:ascii="Palatino Linotype" w:hAnsi="Palatino Linotype" w:cs="Arial"/>
        </w:rPr>
        <w:t xml:space="preserve"> </w:t>
      </w:r>
      <w:r w:rsidR="00AF0D0E" w:rsidRPr="00F15621">
        <w:rPr>
          <w:rFonts w:ascii="Palatino Linotype" w:hAnsi="Palatino Linotype" w:cs="Arial"/>
        </w:rPr>
        <w:t>l</w:t>
      </w:r>
      <w:r w:rsidR="009472D4" w:rsidRPr="00F15621">
        <w:rPr>
          <w:rFonts w:ascii="Palatino Linotype" w:hAnsi="Palatino Linotype" w:cs="Arial"/>
        </w:rPr>
        <w:t>os días diecisiete (17) y veintiuno (21)</w:t>
      </w:r>
      <w:r w:rsidR="008D59C7" w:rsidRPr="00F15621">
        <w:rPr>
          <w:rFonts w:ascii="Palatino Linotype" w:hAnsi="Palatino Linotype" w:cs="Arial"/>
        </w:rPr>
        <w:t xml:space="preserve"> </w:t>
      </w:r>
      <w:r w:rsidR="0056738A" w:rsidRPr="00F15621">
        <w:rPr>
          <w:rFonts w:ascii="Palatino Linotype" w:hAnsi="Palatino Linotype" w:cs="Arial"/>
        </w:rPr>
        <w:t xml:space="preserve">de </w:t>
      </w:r>
      <w:r w:rsidR="008D59C7" w:rsidRPr="00F15621">
        <w:rPr>
          <w:rFonts w:ascii="Palatino Linotype" w:hAnsi="Palatino Linotype" w:cs="Arial"/>
        </w:rPr>
        <w:t>agosto</w:t>
      </w:r>
      <w:r w:rsidR="009472D4" w:rsidRPr="00F15621">
        <w:rPr>
          <w:rFonts w:ascii="Palatino Linotype" w:hAnsi="Palatino Linotype" w:cs="Arial"/>
        </w:rPr>
        <w:t xml:space="preserve"> al seis (06) y diez (10)</w:t>
      </w:r>
      <w:r w:rsidR="00E6663B" w:rsidRPr="00F15621">
        <w:rPr>
          <w:rFonts w:ascii="Palatino Linotype" w:hAnsi="Palatino Linotype" w:cs="Arial"/>
        </w:rPr>
        <w:t xml:space="preserve"> </w:t>
      </w:r>
      <w:r w:rsidR="009472D4" w:rsidRPr="00F15621">
        <w:rPr>
          <w:rFonts w:ascii="Palatino Linotype" w:hAnsi="Palatino Linotype" w:cs="Arial"/>
        </w:rPr>
        <w:t xml:space="preserve">de septiembre </w:t>
      </w:r>
      <w:r w:rsidR="00E6663B" w:rsidRPr="00F15621">
        <w:rPr>
          <w:rFonts w:ascii="Palatino Linotype" w:hAnsi="Palatino Linotype" w:cs="Arial"/>
        </w:rPr>
        <w:t>dos mil dieciocho</w:t>
      </w:r>
      <w:r w:rsidRPr="00F15621">
        <w:rPr>
          <w:rFonts w:ascii="Palatino Linotype" w:hAnsi="Palatino Linotype" w:cs="Arial"/>
        </w:rPr>
        <w:t xml:space="preserve">; en consecuencia, presentó su inconformidad </w:t>
      </w:r>
      <w:r w:rsidR="008D59C7" w:rsidRPr="00F15621">
        <w:rPr>
          <w:rFonts w:ascii="Palatino Linotype" w:hAnsi="Palatino Linotype" w:cs="Arial"/>
        </w:rPr>
        <w:t xml:space="preserve">el día </w:t>
      </w:r>
      <w:r w:rsidR="009472D4" w:rsidRPr="00F15621">
        <w:rPr>
          <w:rFonts w:ascii="Palatino Linotype" w:hAnsi="Palatino Linotype" w:cs="Arial"/>
        </w:rPr>
        <w:t xml:space="preserve">veintisiete </w:t>
      </w:r>
      <w:r w:rsidR="00E6663B" w:rsidRPr="00F15621">
        <w:rPr>
          <w:rFonts w:ascii="Palatino Linotype" w:hAnsi="Palatino Linotype" w:cs="Arial"/>
        </w:rPr>
        <w:t>(</w:t>
      </w:r>
      <w:r w:rsidR="009472D4" w:rsidRPr="00F15621">
        <w:rPr>
          <w:rFonts w:ascii="Palatino Linotype" w:hAnsi="Palatino Linotype" w:cs="Arial"/>
        </w:rPr>
        <w:t>27</w:t>
      </w:r>
      <w:r w:rsidR="00E6663B" w:rsidRPr="00F15621">
        <w:rPr>
          <w:rFonts w:ascii="Palatino Linotype" w:hAnsi="Palatino Linotype" w:cs="Arial"/>
        </w:rPr>
        <w:t>)</w:t>
      </w:r>
      <w:r w:rsidR="00294EEE" w:rsidRPr="00F15621">
        <w:rPr>
          <w:rFonts w:ascii="Palatino Linotype" w:hAnsi="Palatino Linotype" w:cs="Arial"/>
        </w:rPr>
        <w:t xml:space="preserve"> de</w:t>
      </w:r>
      <w:r w:rsidR="00E6663B" w:rsidRPr="00F15621">
        <w:rPr>
          <w:rFonts w:ascii="Palatino Linotype" w:hAnsi="Palatino Linotype" w:cs="Arial"/>
        </w:rPr>
        <w:t xml:space="preserve"> </w:t>
      </w:r>
      <w:r w:rsidR="008D59C7" w:rsidRPr="00F15621">
        <w:rPr>
          <w:rFonts w:ascii="Palatino Linotype" w:hAnsi="Palatino Linotype" w:cs="Arial"/>
        </w:rPr>
        <w:t>agosto</w:t>
      </w:r>
      <w:r w:rsidR="00EF2C7E" w:rsidRPr="00F15621">
        <w:rPr>
          <w:rFonts w:ascii="Palatino Linotype" w:hAnsi="Palatino Linotype" w:cs="Arial"/>
        </w:rPr>
        <w:t xml:space="preserve"> </w:t>
      </w:r>
      <w:r w:rsidRPr="00F15621">
        <w:rPr>
          <w:rFonts w:ascii="Palatino Linotype" w:hAnsi="Palatino Linotype" w:cs="Arial"/>
        </w:rPr>
        <w:t xml:space="preserve">de dos mil dieciocho, por lo que se encuentra dentro de los márgenes temporales previstos en el artículo 178 de la </w:t>
      </w:r>
      <w:r w:rsidRPr="00F15621">
        <w:rPr>
          <w:rFonts w:ascii="Palatino Linotype" w:hAnsi="Palatino Linotype" w:cs="Arial"/>
          <w:b/>
        </w:rPr>
        <w:t xml:space="preserve">Ley de Transparencia y Acceso a la Información Pública del Estado de México y Municipios </w:t>
      </w:r>
      <w:r w:rsidRPr="00F15621">
        <w:rPr>
          <w:rFonts w:ascii="Palatino Linotype" w:hAnsi="Palatino Linotype" w:cs="Arial"/>
        </w:rPr>
        <w:t>vigente.</w:t>
      </w:r>
    </w:p>
    <w:p w:rsidR="001C1F82" w:rsidRPr="00F15621" w:rsidRDefault="001C1F82" w:rsidP="001C1F82">
      <w:pPr>
        <w:pStyle w:val="Prrafodelista"/>
        <w:spacing w:before="240" w:after="240" w:line="360" w:lineRule="auto"/>
        <w:ind w:left="0" w:right="49"/>
        <w:jc w:val="both"/>
        <w:rPr>
          <w:rFonts w:ascii="Palatino Linotype" w:hAnsi="Palatino Linotype"/>
        </w:rPr>
      </w:pPr>
    </w:p>
    <w:p w:rsidR="001C1F82" w:rsidRPr="00F15621"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F1562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D59C7" w:rsidRPr="00F15621" w:rsidRDefault="008D59C7" w:rsidP="008D59C7">
      <w:pPr>
        <w:pStyle w:val="Prrafodelista"/>
        <w:rPr>
          <w:rFonts w:ascii="Palatino Linotype" w:hAnsi="Palatino Linotype"/>
        </w:rPr>
      </w:pPr>
    </w:p>
    <w:p w:rsidR="002A5BA4" w:rsidRPr="00F15621" w:rsidRDefault="002A5BA4" w:rsidP="002A5BA4">
      <w:pPr>
        <w:pStyle w:val="Ttulo1"/>
        <w:rPr>
          <w:b w:val="0"/>
          <w:color w:val="000000" w:themeColor="text1"/>
          <w:szCs w:val="24"/>
          <w:lang w:eastAsia="es-MX"/>
        </w:rPr>
      </w:pPr>
      <w:bookmarkStart w:id="7" w:name="_Toc486525253"/>
      <w:bookmarkStart w:id="8" w:name="_Toc527975403"/>
      <w:r w:rsidRPr="00F15621">
        <w:rPr>
          <w:color w:val="000000" w:themeColor="text1"/>
          <w:szCs w:val="24"/>
          <w:lang w:eastAsia="es-MX"/>
        </w:rPr>
        <w:t xml:space="preserve">TERCERO. </w:t>
      </w:r>
      <w:bookmarkEnd w:id="7"/>
      <w:r w:rsidR="006E4CE1" w:rsidRPr="00F15621">
        <w:rPr>
          <w:color w:val="000000" w:themeColor="text1"/>
          <w:szCs w:val="24"/>
          <w:lang w:eastAsia="es-MX"/>
        </w:rPr>
        <w:t>Planteamiento de la Litis</w:t>
      </w:r>
      <w:bookmarkEnd w:id="8"/>
    </w:p>
    <w:p w:rsidR="002A5BA4" w:rsidRPr="00F15621" w:rsidRDefault="002A5BA4" w:rsidP="002A5BA4">
      <w:pPr>
        <w:spacing w:line="360" w:lineRule="auto"/>
        <w:jc w:val="both"/>
        <w:rPr>
          <w:rFonts w:ascii="Palatino Linotype" w:hAnsi="Palatino Linotype"/>
          <w:lang w:eastAsia="es-MX"/>
        </w:rPr>
      </w:pPr>
    </w:p>
    <w:p w:rsidR="008D59C7" w:rsidRPr="00F15621" w:rsidRDefault="006E4CE1" w:rsidP="008D59C7">
      <w:pPr>
        <w:pStyle w:val="Prrafodelista"/>
        <w:numPr>
          <w:ilvl w:val="0"/>
          <w:numId w:val="1"/>
        </w:numPr>
        <w:spacing w:before="240" w:after="240" w:line="360" w:lineRule="auto"/>
        <w:ind w:left="0" w:firstLine="0"/>
        <w:jc w:val="both"/>
        <w:rPr>
          <w:rFonts w:ascii="Palatino Linotype" w:hAnsi="Palatino Linotype" w:cs="Arial"/>
          <w:sz w:val="28"/>
        </w:rPr>
      </w:pPr>
      <w:bookmarkStart w:id="9" w:name="_Toc452722829"/>
      <w:bookmarkStart w:id="10" w:name="_Toc454373811"/>
      <w:bookmarkStart w:id="11" w:name="_Toc476675991"/>
      <w:r w:rsidRPr="00F15621">
        <w:rPr>
          <w:rFonts w:ascii="Palatino Linotype" w:hAnsi="Palatino Linotype" w:cs="Arial"/>
        </w:rPr>
        <w:t>Se solicitó a</w:t>
      </w:r>
      <w:r w:rsidR="005E10C3" w:rsidRPr="00F15621">
        <w:rPr>
          <w:rFonts w:ascii="Palatino Linotype" w:hAnsi="Palatino Linotype" w:cs="Arial"/>
        </w:rPr>
        <w:t xml:space="preserve">l Sujeto Obligado </w:t>
      </w:r>
      <w:r w:rsidR="008D59C7" w:rsidRPr="00F15621">
        <w:rPr>
          <w:rFonts w:ascii="Palatino Linotype" w:hAnsi="Palatino Linotype" w:cs="Arial"/>
        </w:rPr>
        <w:t>lo siguiente:</w:t>
      </w:r>
    </w:p>
    <w:p w:rsidR="00E6663B" w:rsidRPr="00F15621" w:rsidRDefault="008D59C7" w:rsidP="008D59C7">
      <w:pPr>
        <w:pStyle w:val="Prrafodelista"/>
        <w:spacing w:before="240" w:after="240" w:line="360" w:lineRule="auto"/>
        <w:ind w:left="0"/>
        <w:jc w:val="both"/>
        <w:rPr>
          <w:rFonts w:ascii="Palatino Linotype" w:hAnsi="Palatino Linotype" w:cs="Arial"/>
          <w:sz w:val="28"/>
        </w:rPr>
      </w:pPr>
      <w:r w:rsidRPr="00F15621">
        <w:rPr>
          <w:rFonts w:ascii="Palatino Linotype" w:hAnsi="Palatino Linotype" w:cs="Arial"/>
          <w:sz w:val="28"/>
        </w:rPr>
        <w:t xml:space="preserve"> </w:t>
      </w:r>
    </w:p>
    <w:p w:rsidR="009472D4" w:rsidRPr="00F15621" w:rsidRDefault="004B019D" w:rsidP="00C7342E">
      <w:pPr>
        <w:pStyle w:val="Prrafodelista"/>
        <w:numPr>
          <w:ilvl w:val="0"/>
          <w:numId w:val="25"/>
        </w:numPr>
        <w:spacing w:before="240" w:after="240" w:line="360" w:lineRule="auto"/>
        <w:ind w:right="567"/>
        <w:jc w:val="both"/>
        <w:rPr>
          <w:rFonts w:ascii="Palatino Linotype" w:eastAsia="Calibri" w:hAnsi="Palatino Linotype" w:cs="Arial"/>
          <w:lang w:val="es-ES"/>
        </w:rPr>
      </w:pPr>
      <w:r w:rsidRPr="00F15621">
        <w:rPr>
          <w:rFonts w:ascii="Palatino Linotype" w:eastAsia="Calibri" w:hAnsi="Palatino Linotype" w:cs="Arial"/>
          <w:lang w:val="es-ES"/>
        </w:rPr>
        <w:lastRenderedPageBreak/>
        <w:t>R</w:t>
      </w:r>
      <w:r w:rsidR="001846A4" w:rsidRPr="00F15621">
        <w:rPr>
          <w:rFonts w:ascii="Palatino Linotype" w:eastAsia="Calibri" w:hAnsi="Palatino Linotype" w:cs="Arial"/>
          <w:lang w:val="es-ES"/>
        </w:rPr>
        <w:t xml:space="preserve">egistro de asistencia retardos, faltas y descuentos en general </w:t>
      </w:r>
      <w:r w:rsidR="00C7342E" w:rsidRPr="00F15621">
        <w:rPr>
          <w:rFonts w:ascii="Palatino Linotype" w:eastAsia="Calibri" w:hAnsi="Palatino Linotype" w:cs="Arial"/>
          <w:lang w:val="es-ES"/>
        </w:rPr>
        <w:t>del personal en el año 2007</w:t>
      </w:r>
      <w:r w:rsidR="00B74A03" w:rsidRPr="00F15621">
        <w:rPr>
          <w:rFonts w:ascii="Palatino Linotype" w:eastAsia="Calibri" w:hAnsi="Palatino Linotype" w:cs="Arial"/>
          <w:lang w:val="es-ES"/>
        </w:rPr>
        <w:t>;</w:t>
      </w:r>
    </w:p>
    <w:p w:rsidR="009472D4" w:rsidRPr="00F15621" w:rsidRDefault="009472D4" w:rsidP="00C7342E">
      <w:pPr>
        <w:pStyle w:val="Prrafodelista"/>
        <w:numPr>
          <w:ilvl w:val="0"/>
          <w:numId w:val="25"/>
        </w:numPr>
        <w:spacing w:before="240" w:after="240" w:line="360" w:lineRule="auto"/>
        <w:ind w:right="567"/>
        <w:jc w:val="both"/>
        <w:rPr>
          <w:rFonts w:ascii="Palatino Linotype" w:eastAsia="Calibri" w:hAnsi="Palatino Linotype" w:cs="Arial"/>
          <w:lang w:val="es-ES"/>
        </w:rPr>
      </w:pPr>
      <w:r w:rsidRPr="00F15621">
        <w:rPr>
          <w:rFonts w:ascii="Palatino Linotype" w:eastAsia="Calibri" w:hAnsi="Palatino Linotype" w:cs="Arial"/>
          <w:lang w:val="es-ES"/>
        </w:rPr>
        <w:t>Reporte de asistencias, inasistencias y retardos en el año 2009 del personal en general</w:t>
      </w:r>
      <w:r w:rsidR="00B74A03" w:rsidRPr="00F15621">
        <w:rPr>
          <w:rFonts w:ascii="Palatino Linotype" w:eastAsia="Calibri" w:hAnsi="Palatino Linotype" w:cs="Arial"/>
          <w:lang w:val="es-ES"/>
        </w:rPr>
        <w:t>;</w:t>
      </w:r>
    </w:p>
    <w:p w:rsidR="009472D4" w:rsidRPr="00F15621" w:rsidRDefault="009472D4" w:rsidP="00C7342E">
      <w:pPr>
        <w:pStyle w:val="Prrafodelista"/>
        <w:numPr>
          <w:ilvl w:val="0"/>
          <w:numId w:val="25"/>
        </w:numPr>
        <w:spacing w:before="240" w:after="240" w:line="360" w:lineRule="auto"/>
        <w:ind w:right="567"/>
        <w:jc w:val="both"/>
        <w:rPr>
          <w:rFonts w:ascii="Palatino Linotype" w:eastAsia="Calibri" w:hAnsi="Palatino Linotype" w:cs="Arial"/>
          <w:lang w:val="es-ES"/>
        </w:rPr>
      </w:pPr>
      <w:r w:rsidRPr="00F15621">
        <w:rPr>
          <w:rFonts w:ascii="Palatino Linotype" w:eastAsia="Calibri" w:hAnsi="Palatino Linotype" w:cs="Arial"/>
          <w:lang w:val="es-ES"/>
        </w:rPr>
        <w:t xml:space="preserve">Registro de entrada del personal, faltas </w:t>
      </w:r>
      <w:r w:rsidR="00C7342E" w:rsidRPr="00F15621">
        <w:rPr>
          <w:rFonts w:ascii="Palatino Linotype" w:eastAsia="Calibri" w:hAnsi="Palatino Linotype" w:cs="Arial"/>
          <w:lang w:val="es-ES"/>
        </w:rPr>
        <w:t>y retardos en el año 2010</w:t>
      </w:r>
      <w:r w:rsidR="00B74A03" w:rsidRPr="00F15621">
        <w:rPr>
          <w:rFonts w:ascii="Palatino Linotype" w:eastAsia="Calibri" w:hAnsi="Palatino Linotype" w:cs="Arial"/>
          <w:lang w:val="es-ES"/>
        </w:rPr>
        <w:t>; y</w:t>
      </w:r>
    </w:p>
    <w:p w:rsidR="009472D4" w:rsidRPr="00F15621" w:rsidRDefault="009472D4" w:rsidP="00C7342E">
      <w:pPr>
        <w:pStyle w:val="Prrafodelista"/>
        <w:numPr>
          <w:ilvl w:val="0"/>
          <w:numId w:val="25"/>
        </w:numPr>
        <w:spacing w:before="240" w:after="240" w:line="360" w:lineRule="auto"/>
        <w:ind w:right="567"/>
        <w:jc w:val="both"/>
        <w:rPr>
          <w:rFonts w:ascii="Palatino Linotype" w:eastAsia="Calibri" w:hAnsi="Palatino Linotype" w:cs="Arial"/>
          <w:lang w:val="es-ES"/>
        </w:rPr>
      </w:pPr>
      <w:r w:rsidRPr="00F15621">
        <w:rPr>
          <w:rFonts w:ascii="Palatino Linotype" w:eastAsia="Calibri" w:hAnsi="Palatino Linotype" w:cs="Arial"/>
          <w:lang w:val="es-ES"/>
        </w:rPr>
        <w:t>Registro de asistencia, retardos y descuentos por esos conceptos</w:t>
      </w:r>
      <w:r w:rsidR="00B74A03" w:rsidRPr="00F15621">
        <w:rPr>
          <w:rFonts w:ascii="Palatino Linotype" w:eastAsia="Calibri" w:hAnsi="Palatino Linotype" w:cs="Arial"/>
          <w:lang w:val="es-ES"/>
        </w:rPr>
        <w:t xml:space="preserve"> del uno (01) de enero al treinta y uno de diciembre de</w:t>
      </w:r>
      <w:r w:rsidR="00B74A03" w:rsidRPr="00F15621">
        <w:rPr>
          <w:rFonts w:ascii="Palatino Linotype" w:eastAsia="Calibri" w:hAnsi="Palatino Linotype" w:cs="Arial"/>
          <w:b/>
          <w:lang w:val="es-ES"/>
        </w:rPr>
        <w:t xml:space="preserve"> </w:t>
      </w:r>
      <w:r w:rsidR="00B74A03" w:rsidRPr="00F15621">
        <w:rPr>
          <w:rFonts w:ascii="Palatino Linotype" w:eastAsia="Calibri" w:hAnsi="Palatino Linotype" w:cs="Arial"/>
          <w:lang w:val="es-ES"/>
        </w:rPr>
        <w:t>dos mil ocho y</w:t>
      </w:r>
      <w:r w:rsidRPr="00F15621">
        <w:rPr>
          <w:rFonts w:ascii="Palatino Linotype" w:eastAsia="Calibri" w:hAnsi="Palatino Linotype" w:cs="Arial"/>
          <w:lang w:val="es-ES"/>
        </w:rPr>
        <w:t xml:space="preserve"> </w:t>
      </w:r>
      <w:r w:rsidR="00C7342E" w:rsidRPr="00F15621">
        <w:rPr>
          <w:rFonts w:ascii="Palatino Linotype" w:eastAsia="Calibri" w:hAnsi="Palatino Linotype" w:cs="Arial"/>
          <w:lang w:val="es-ES"/>
        </w:rPr>
        <w:t xml:space="preserve">del </w:t>
      </w:r>
      <w:r w:rsidR="00B74A03" w:rsidRPr="00F15621">
        <w:rPr>
          <w:rFonts w:ascii="Palatino Linotype" w:eastAsia="Calibri" w:hAnsi="Palatino Linotype" w:cs="Arial"/>
          <w:lang w:val="es-ES"/>
        </w:rPr>
        <w:t>uno (</w:t>
      </w:r>
      <w:r w:rsidR="00C7342E" w:rsidRPr="00F15621">
        <w:rPr>
          <w:rFonts w:ascii="Palatino Linotype" w:eastAsia="Calibri" w:hAnsi="Palatino Linotype" w:cs="Arial"/>
          <w:lang w:val="es-ES"/>
        </w:rPr>
        <w:t>01</w:t>
      </w:r>
      <w:r w:rsidR="00B74A03" w:rsidRPr="00F15621">
        <w:rPr>
          <w:rFonts w:ascii="Palatino Linotype" w:eastAsia="Calibri" w:hAnsi="Palatino Linotype" w:cs="Arial"/>
          <w:lang w:val="es-ES"/>
        </w:rPr>
        <w:t>)</w:t>
      </w:r>
      <w:r w:rsidR="00C7342E" w:rsidRPr="00F15621">
        <w:rPr>
          <w:rFonts w:ascii="Palatino Linotype" w:eastAsia="Calibri" w:hAnsi="Palatino Linotype" w:cs="Arial"/>
          <w:lang w:val="es-ES"/>
        </w:rPr>
        <w:t xml:space="preserve"> de enero de dos mil once al </w:t>
      </w:r>
      <w:r w:rsidR="00B74A03" w:rsidRPr="00F15621">
        <w:rPr>
          <w:rFonts w:ascii="Palatino Linotype" w:eastAsia="Calibri" w:hAnsi="Palatino Linotype" w:cs="Arial"/>
          <w:lang w:val="es-ES"/>
        </w:rPr>
        <w:t>treinta (</w:t>
      </w:r>
      <w:r w:rsidR="00C7342E" w:rsidRPr="00F15621">
        <w:rPr>
          <w:rFonts w:ascii="Palatino Linotype" w:eastAsia="Calibri" w:hAnsi="Palatino Linotype" w:cs="Arial"/>
          <w:lang w:val="es-ES"/>
        </w:rPr>
        <w:t>30</w:t>
      </w:r>
      <w:r w:rsidR="00B74A03" w:rsidRPr="00F15621">
        <w:rPr>
          <w:rFonts w:ascii="Palatino Linotype" w:eastAsia="Calibri" w:hAnsi="Palatino Linotype" w:cs="Arial"/>
          <w:lang w:val="es-ES"/>
        </w:rPr>
        <w:t>)</w:t>
      </w:r>
      <w:r w:rsidR="00C7342E" w:rsidRPr="00F15621">
        <w:rPr>
          <w:rFonts w:ascii="Palatino Linotype" w:eastAsia="Calibri" w:hAnsi="Palatino Linotype" w:cs="Arial"/>
          <w:lang w:val="es-ES"/>
        </w:rPr>
        <w:t xml:space="preserve"> de julio de dos mil dieciocho</w:t>
      </w:r>
      <w:r w:rsidR="00B74A03" w:rsidRPr="00F15621">
        <w:rPr>
          <w:rFonts w:ascii="Palatino Linotype" w:eastAsia="Calibri" w:hAnsi="Palatino Linotype" w:cs="Arial"/>
          <w:lang w:val="es-ES"/>
        </w:rPr>
        <w:t>.</w:t>
      </w:r>
    </w:p>
    <w:p w:rsidR="00B74A03" w:rsidRPr="00F15621" w:rsidRDefault="00B74A03" w:rsidP="00B74A03">
      <w:pPr>
        <w:pStyle w:val="Prrafodelista"/>
        <w:spacing w:before="240" w:after="240" w:line="360" w:lineRule="auto"/>
        <w:ind w:right="567"/>
        <w:jc w:val="both"/>
        <w:rPr>
          <w:rFonts w:ascii="Palatino Linotype" w:eastAsia="Calibri" w:hAnsi="Palatino Linotype" w:cs="Arial"/>
          <w:lang w:val="es-ES"/>
        </w:rPr>
      </w:pPr>
    </w:p>
    <w:p w:rsidR="00F918B8" w:rsidRPr="00F15621" w:rsidRDefault="006E4CE1" w:rsidP="00F918B8">
      <w:pPr>
        <w:pStyle w:val="Prrafodelista"/>
        <w:numPr>
          <w:ilvl w:val="0"/>
          <w:numId w:val="1"/>
        </w:numPr>
        <w:spacing w:line="360" w:lineRule="auto"/>
        <w:ind w:left="0" w:firstLine="0"/>
        <w:jc w:val="both"/>
        <w:rPr>
          <w:rFonts w:ascii="Palatino Linotype" w:hAnsi="Palatino Linotype"/>
          <w:lang w:val="es-MX" w:eastAsia="en-US"/>
        </w:rPr>
      </w:pPr>
      <w:r w:rsidRPr="00F15621">
        <w:rPr>
          <w:rFonts w:ascii="Palatino Linotype" w:hAnsi="Palatino Linotype" w:cs="Arial"/>
        </w:rPr>
        <w:t>Por su parte</w:t>
      </w:r>
      <w:r w:rsidR="002D2177" w:rsidRPr="00F15621">
        <w:rPr>
          <w:rFonts w:ascii="Palatino Linotype" w:hAnsi="Palatino Linotype" w:cs="Arial"/>
        </w:rPr>
        <w:t>,</w:t>
      </w:r>
      <w:r w:rsidRPr="00F15621">
        <w:rPr>
          <w:rFonts w:ascii="Palatino Linotype" w:hAnsi="Palatino Linotype" w:cs="Arial"/>
        </w:rPr>
        <w:t xml:space="preserve"> el Sujeto Obligado </w:t>
      </w:r>
      <w:r w:rsidR="00220C8D" w:rsidRPr="00F15621">
        <w:rPr>
          <w:rFonts w:ascii="Palatino Linotype" w:hAnsi="Palatino Linotype" w:cs="Arial"/>
        </w:rPr>
        <w:t>dio respuesta a la</w:t>
      </w:r>
      <w:r w:rsidR="00F918B8" w:rsidRPr="00F15621">
        <w:rPr>
          <w:rFonts w:ascii="Palatino Linotype" w:hAnsi="Palatino Linotype" w:cs="Arial"/>
        </w:rPr>
        <w:t>s</w:t>
      </w:r>
      <w:r w:rsidR="00220C8D" w:rsidRPr="00F15621">
        <w:rPr>
          <w:rFonts w:ascii="Palatino Linotype" w:hAnsi="Palatino Linotype" w:cs="Arial"/>
        </w:rPr>
        <w:t xml:space="preserve"> solicitud</w:t>
      </w:r>
      <w:r w:rsidR="00F918B8" w:rsidRPr="00F15621">
        <w:rPr>
          <w:rFonts w:ascii="Palatino Linotype" w:hAnsi="Palatino Linotype" w:cs="Arial"/>
        </w:rPr>
        <w:t>es</w:t>
      </w:r>
      <w:r w:rsidR="00220C8D" w:rsidRPr="00F15621">
        <w:rPr>
          <w:rFonts w:ascii="Palatino Linotype" w:hAnsi="Palatino Linotype" w:cs="Arial"/>
        </w:rPr>
        <w:t xml:space="preserve"> de acceso a la información </w:t>
      </w:r>
      <w:r w:rsidR="00F918B8" w:rsidRPr="00F15621">
        <w:rPr>
          <w:rFonts w:ascii="Palatino Linotype" w:hAnsi="Palatino Linotype" w:cs="Arial"/>
        </w:rPr>
        <w:t xml:space="preserve">precisando que </w:t>
      </w:r>
      <w:r w:rsidR="0036737F" w:rsidRPr="00F15621">
        <w:rPr>
          <w:rFonts w:ascii="Palatino Linotype" w:hAnsi="Palatino Linotype" w:cs="Arial"/>
        </w:rPr>
        <w:t>la información no se encuentra digitalizada y no se cuenta con fuente obligacional que estipule que deba digitalizarse, el particular debe cubrir la cantidad señalada para que la información le sea proporcionada por la vía solicitada. Para tal efecto, le proporcionó una dirección electrónica, así como el procedimiento que debe seguir para efectuar el pago.</w:t>
      </w:r>
    </w:p>
    <w:p w:rsidR="00F918B8" w:rsidRPr="00F15621" w:rsidRDefault="00F918B8" w:rsidP="00F918B8">
      <w:pPr>
        <w:pStyle w:val="Prrafodelista"/>
        <w:spacing w:line="360" w:lineRule="auto"/>
        <w:ind w:left="0"/>
        <w:jc w:val="both"/>
        <w:rPr>
          <w:rFonts w:ascii="Palatino Linotype" w:hAnsi="Palatino Linotype"/>
          <w:lang w:val="es-MX" w:eastAsia="en-US"/>
        </w:rPr>
      </w:pPr>
    </w:p>
    <w:p w:rsidR="00FF79A4" w:rsidRPr="00F15621" w:rsidRDefault="00844254" w:rsidP="0072022F">
      <w:pPr>
        <w:pStyle w:val="Prrafodelista"/>
        <w:numPr>
          <w:ilvl w:val="0"/>
          <w:numId w:val="1"/>
        </w:numPr>
        <w:spacing w:line="360" w:lineRule="auto"/>
        <w:ind w:left="0" w:firstLine="0"/>
        <w:jc w:val="both"/>
        <w:rPr>
          <w:rFonts w:ascii="Palatino Linotype" w:hAnsi="Palatino Linotype" w:cs="Arial"/>
        </w:rPr>
      </w:pPr>
      <w:r w:rsidRPr="00F15621">
        <w:rPr>
          <w:rFonts w:ascii="Palatino Linotype" w:hAnsi="Palatino Linotype" w:cs="Arial"/>
        </w:rPr>
        <w:t xml:space="preserve">Por su parte, el particular se inconformó medularmente </w:t>
      </w:r>
      <w:r w:rsidR="00F918B8" w:rsidRPr="00F15621">
        <w:rPr>
          <w:rFonts w:ascii="Palatino Linotype" w:hAnsi="Palatino Linotype" w:cs="Arial"/>
        </w:rPr>
        <w:t>porq</w:t>
      </w:r>
      <w:r w:rsidR="0036737F" w:rsidRPr="00F15621">
        <w:rPr>
          <w:rFonts w:ascii="Palatino Linotype" w:hAnsi="Palatino Linotype" w:cs="Arial"/>
        </w:rPr>
        <w:t>ue no le brindan la información y señaló que la información debe ser entregada para conocer la aplicación efectiva de impuestos y el dinero de los contribuyentes y, negar la información y escudarse en cobrar, es cubrir los posibles malos manejos de recursos, por lo que exige la información por el SAIMEX.</w:t>
      </w:r>
    </w:p>
    <w:p w:rsidR="00FF79A4" w:rsidRPr="00F15621" w:rsidRDefault="00FF79A4" w:rsidP="00FF79A4">
      <w:pPr>
        <w:pStyle w:val="Prrafodelista"/>
        <w:rPr>
          <w:rFonts w:ascii="Palatino Linotype" w:hAnsi="Palatino Linotype" w:cs="Arial"/>
        </w:rPr>
      </w:pPr>
    </w:p>
    <w:p w:rsidR="00F918B8" w:rsidRPr="00F15621" w:rsidRDefault="00C366FF" w:rsidP="00F918B8">
      <w:pPr>
        <w:pStyle w:val="Prrafodelista"/>
        <w:numPr>
          <w:ilvl w:val="0"/>
          <w:numId w:val="1"/>
        </w:numPr>
        <w:spacing w:line="360" w:lineRule="auto"/>
        <w:ind w:left="0" w:firstLine="0"/>
        <w:jc w:val="both"/>
        <w:rPr>
          <w:rFonts w:ascii="Palatino Linotype" w:eastAsia="MS Mincho" w:hAnsi="Palatino Linotype" w:cs="Arial"/>
        </w:rPr>
      </w:pPr>
      <w:r w:rsidRPr="00F15621">
        <w:rPr>
          <w:rFonts w:ascii="Palatino Linotype" w:hAnsi="Palatino Linotype" w:cs="Arial"/>
        </w:rPr>
        <w:lastRenderedPageBreak/>
        <w:t>Siendo así que el Sujeto Obligado al momento de remitir el informe justifi</w:t>
      </w:r>
      <w:r w:rsidR="00F918B8" w:rsidRPr="00F15621">
        <w:rPr>
          <w:rFonts w:ascii="Palatino Linotype" w:hAnsi="Palatino Linotype" w:cs="Arial"/>
        </w:rPr>
        <w:t>cado correspondiente, ratifica su respuesta, tan es así que pide se confirmen sus respuestas.</w:t>
      </w:r>
    </w:p>
    <w:p w:rsidR="00296EF2" w:rsidRPr="00F15621" w:rsidRDefault="00296EF2" w:rsidP="00296EF2">
      <w:pPr>
        <w:pStyle w:val="Prrafodelista"/>
        <w:rPr>
          <w:rFonts w:ascii="Palatino Linotype" w:eastAsia="MS Mincho" w:hAnsi="Palatino Linotype" w:cs="Arial"/>
        </w:rPr>
      </w:pPr>
    </w:p>
    <w:p w:rsidR="00296EF2" w:rsidRPr="00F15621" w:rsidRDefault="00296EF2" w:rsidP="00296EF2">
      <w:pPr>
        <w:pStyle w:val="Prrafodelista"/>
        <w:numPr>
          <w:ilvl w:val="0"/>
          <w:numId w:val="1"/>
        </w:numPr>
        <w:spacing w:line="360" w:lineRule="auto"/>
        <w:ind w:left="0" w:firstLine="0"/>
        <w:jc w:val="both"/>
        <w:rPr>
          <w:rFonts w:ascii="Palatino Linotype" w:eastAsia="MS Mincho" w:hAnsi="Palatino Linotype" w:cs="Arial"/>
        </w:rPr>
      </w:pPr>
      <w:r w:rsidRPr="00F15621">
        <w:rPr>
          <w:rFonts w:ascii="Palatino Linotype" w:eastAsia="Times New Roman" w:hAnsi="Palatino Linotype" w:cs="Arial"/>
        </w:rPr>
        <w:t xml:space="preserve">En dichas condiciones, la </w:t>
      </w:r>
      <w:proofErr w:type="spellStart"/>
      <w:r w:rsidRPr="00F15621">
        <w:rPr>
          <w:rFonts w:ascii="Palatino Linotype" w:eastAsia="Times New Roman" w:hAnsi="Palatino Linotype" w:cs="Arial"/>
          <w:i/>
        </w:rPr>
        <w:t>litis</w:t>
      </w:r>
      <w:proofErr w:type="spellEnd"/>
      <w:r w:rsidRPr="00F15621">
        <w:rPr>
          <w:rFonts w:ascii="Palatino Linotype" w:eastAsia="Times New Roman" w:hAnsi="Palatino Linotype" w:cs="Arial"/>
        </w:rPr>
        <w:t xml:space="preserve"> a resolver en este recurso se circunscribe a determinar si </w:t>
      </w:r>
      <w:r w:rsidRPr="00F15621">
        <w:rPr>
          <w:rFonts w:ascii="Palatino Linotype" w:eastAsia="MS Mincho" w:hAnsi="Palatino Linotype" w:cs="Arial"/>
        </w:rPr>
        <w:t xml:space="preserve">se actualiza la causal de procedencia prevista en el artículo 179, fracción </w:t>
      </w:r>
      <w:r w:rsidR="00721DFC" w:rsidRPr="00F15621">
        <w:rPr>
          <w:rFonts w:ascii="Palatino Linotype" w:eastAsia="MS Mincho" w:hAnsi="Palatino Linotype" w:cs="Arial"/>
        </w:rPr>
        <w:t>X</w:t>
      </w:r>
      <w:r w:rsidRPr="00F15621">
        <w:rPr>
          <w:rFonts w:ascii="Palatino Linotype" w:eastAsia="MS Mincho" w:hAnsi="Palatino Linotype" w:cs="Arial"/>
        </w:rPr>
        <w:t xml:space="preserve"> de la Ley de Transparencia y Acceso a la Información Pública del Estado de México y Municipios.</w:t>
      </w:r>
      <w:r w:rsidR="00721DFC" w:rsidRPr="00F15621">
        <w:rPr>
          <w:rFonts w:ascii="Palatino Linotype" w:eastAsia="MS Mincho" w:hAnsi="Palatino Linotype" w:cs="Arial"/>
        </w:rPr>
        <w:t xml:space="preserve"> </w:t>
      </w:r>
    </w:p>
    <w:p w:rsidR="00F918B8" w:rsidRPr="00F15621" w:rsidRDefault="00F918B8" w:rsidP="00F918B8">
      <w:pPr>
        <w:pStyle w:val="Prrafodelista"/>
        <w:rPr>
          <w:rFonts w:ascii="Palatino Linotype" w:eastAsia="MS Mincho" w:hAnsi="Palatino Linotype" w:cs="Arial"/>
        </w:rPr>
      </w:pPr>
    </w:p>
    <w:p w:rsidR="002A5BA4" w:rsidRPr="00F15621" w:rsidRDefault="002A5BA4" w:rsidP="002A5BA4">
      <w:pPr>
        <w:pStyle w:val="Ttulo1"/>
        <w:rPr>
          <w:b w:val="0"/>
          <w:color w:val="000000" w:themeColor="text1"/>
          <w:szCs w:val="24"/>
        </w:rPr>
      </w:pPr>
      <w:bookmarkStart w:id="12" w:name="_Toc486525254"/>
      <w:bookmarkStart w:id="13" w:name="_Toc527975404"/>
      <w:r w:rsidRPr="00F15621">
        <w:rPr>
          <w:color w:val="000000" w:themeColor="text1"/>
          <w:szCs w:val="24"/>
        </w:rPr>
        <w:t>CUARTO. Análisis y resolución del asunto</w:t>
      </w:r>
      <w:bookmarkEnd w:id="12"/>
      <w:bookmarkEnd w:id="13"/>
    </w:p>
    <w:p w:rsidR="002A5BA4" w:rsidRPr="00F15621" w:rsidRDefault="002A5BA4" w:rsidP="002A5BA4">
      <w:pPr>
        <w:spacing w:line="360" w:lineRule="auto"/>
        <w:jc w:val="both"/>
        <w:rPr>
          <w:rFonts w:ascii="Palatino Linotype" w:hAnsi="Palatino Linotype" w:cs="Arial"/>
        </w:rPr>
      </w:pPr>
    </w:p>
    <w:p w:rsidR="002A5BA4" w:rsidRPr="00F15621" w:rsidRDefault="007401AD" w:rsidP="0072022F">
      <w:pPr>
        <w:pStyle w:val="Ttulo2"/>
        <w:numPr>
          <w:ilvl w:val="0"/>
          <w:numId w:val="6"/>
        </w:numPr>
        <w:rPr>
          <w:rFonts w:ascii="Palatino Linotype" w:hAnsi="Palatino Linotype"/>
          <w:b/>
        </w:rPr>
      </w:pPr>
      <w:bookmarkStart w:id="14" w:name="_Toc527975405"/>
      <w:r w:rsidRPr="00F15621">
        <w:rPr>
          <w:rFonts w:ascii="Palatino Linotype" w:hAnsi="Palatino Linotype"/>
          <w:b/>
          <w:color w:val="auto"/>
          <w:sz w:val="24"/>
        </w:rPr>
        <w:t>De la fuente obligacional</w:t>
      </w:r>
      <w:bookmarkEnd w:id="14"/>
    </w:p>
    <w:p w:rsidR="002A5BA4" w:rsidRPr="00F15621" w:rsidRDefault="002A5BA4" w:rsidP="002A5BA4">
      <w:pPr>
        <w:pStyle w:val="Prrafodelista"/>
        <w:spacing w:line="360" w:lineRule="auto"/>
        <w:ind w:left="0"/>
        <w:jc w:val="both"/>
        <w:rPr>
          <w:rFonts w:ascii="Palatino Linotype" w:hAnsi="Palatino Linotype" w:cs="Arial"/>
        </w:rPr>
      </w:pPr>
      <w:r w:rsidRPr="00F15621">
        <w:rPr>
          <w:rFonts w:ascii="Palatino Linotype" w:hAnsi="Palatino Linotype" w:cs="Arial"/>
        </w:rPr>
        <w:t xml:space="preserve"> </w:t>
      </w:r>
    </w:p>
    <w:p w:rsidR="004E747E" w:rsidRPr="00F15621" w:rsidRDefault="007401AD" w:rsidP="004E747E">
      <w:pPr>
        <w:pStyle w:val="Prrafodelista"/>
        <w:numPr>
          <w:ilvl w:val="0"/>
          <w:numId w:val="1"/>
        </w:numPr>
        <w:spacing w:line="360" w:lineRule="auto"/>
        <w:ind w:left="0" w:firstLine="0"/>
        <w:jc w:val="both"/>
        <w:rPr>
          <w:rFonts w:ascii="Palatino Linotype" w:eastAsia="Calibri" w:hAnsi="Palatino Linotype" w:cs="Arial"/>
        </w:rPr>
      </w:pPr>
      <w:r w:rsidRPr="00F15621">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w:t>
      </w:r>
      <w:r w:rsidR="00F918B8" w:rsidRPr="00F15621">
        <w:rPr>
          <w:rFonts w:ascii="Palatino Linotype" w:eastAsia="Calibri" w:hAnsi="Palatino Linotype" w:cs="Arial"/>
        </w:rPr>
        <w:t>do que requiere le sea entregada</w:t>
      </w:r>
      <w:r w:rsidR="00EA606F" w:rsidRPr="00F15621">
        <w:rPr>
          <w:rFonts w:ascii="Palatino Linotype" w:eastAsia="Calibri" w:hAnsi="Palatino Linotype" w:cs="Arial"/>
        </w:rPr>
        <w:t xml:space="preserve"> </w:t>
      </w:r>
      <w:r w:rsidR="00F918B8" w:rsidRPr="00F15621">
        <w:rPr>
          <w:rFonts w:ascii="Palatino Linotype" w:eastAsia="Calibri" w:hAnsi="Palatino Linotype" w:cs="Arial"/>
        </w:rPr>
        <w:t xml:space="preserve">información relativa a </w:t>
      </w:r>
      <w:r w:rsidR="004E747E" w:rsidRPr="00F15621">
        <w:rPr>
          <w:rFonts w:ascii="Palatino Linotype" w:eastAsia="Calibri" w:hAnsi="Palatino Linotype" w:cs="Arial"/>
          <w:lang w:val="es-ES"/>
        </w:rPr>
        <w:t>Registro de asistencia, retardos y descuentos por esos conceptos</w:t>
      </w:r>
      <w:r w:rsidR="004E747E" w:rsidRPr="00F15621">
        <w:rPr>
          <w:rFonts w:ascii="Palatino Linotype" w:eastAsia="Calibri" w:hAnsi="Palatino Linotype" w:cs="Arial"/>
        </w:rPr>
        <w:t xml:space="preserve"> de los años 2007 al 30 de julio de dos mil dieciocho.</w:t>
      </w:r>
    </w:p>
    <w:p w:rsidR="00EA606F" w:rsidRPr="00F15621" w:rsidRDefault="004E747E" w:rsidP="004E747E">
      <w:pPr>
        <w:pStyle w:val="Prrafodelista"/>
        <w:spacing w:line="360" w:lineRule="auto"/>
        <w:ind w:left="0"/>
        <w:jc w:val="both"/>
        <w:rPr>
          <w:rFonts w:ascii="Palatino Linotype" w:eastAsia="Calibri" w:hAnsi="Palatino Linotype" w:cs="Arial"/>
        </w:rPr>
      </w:pPr>
      <w:r w:rsidRPr="00F15621">
        <w:rPr>
          <w:rFonts w:ascii="Palatino Linotype" w:eastAsia="Calibri" w:hAnsi="Palatino Linotype" w:cs="Arial"/>
        </w:rPr>
        <w:t xml:space="preserve"> </w:t>
      </w:r>
    </w:p>
    <w:p w:rsidR="007401AD" w:rsidRPr="00F15621" w:rsidRDefault="007401AD" w:rsidP="002D21B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15621">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w:t>
      </w:r>
      <w:r w:rsidR="00F67B5B" w:rsidRPr="00F15621">
        <w:rPr>
          <w:rFonts w:ascii="Palatino Linotype" w:eastAsia="Calibri" w:hAnsi="Palatino Linotype" w:cs="Arial"/>
        </w:rPr>
        <w:t xml:space="preserve">articular, toda vez que señaló que la </w:t>
      </w:r>
      <w:r w:rsidR="00F67B5B" w:rsidRPr="00F15621">
        <w:rPr>
          <w:rFonts w:ascii="Palatino Linotype" w:eastAsia="Calibri" w:hAnsi="Palatino Linotype" w:cs="Arial"/>
        </w:rPr>
        <w:lastRenderedPageBreak/>
        <w:t>información no se encuentra digitalizada y que para estar en posibilidad de brindarle la información por el medio solicitado, debe realizar un pago por los derechos, para tal efecto indicó el procedimiento a seguir.</w:t>
      </w:r>
      <w:r w:rsidR="002D21B7" w:rsidRPr="00F15621">
        <w:rPr>
          <w:rFonts w:ascii="Palatino Linotype" w:hAnsi="Palatino Linotype"/>
          <w:lang w:val="es-ES"/>
        </w:rPr>
        <w:t xml:space="preserve"> </w:t>
      </w:r>
      <w:r w:rsidRPr="00F15621">
        <w:rPr>
          <w:rFonts w:ascii="Palatino Linotype" w:eastAsia="Calibri" w:hAnsi="Palatino Linotype" w:cs="Arial"/>
        </w:rPr>
        <w:t>Bajo dicho pronunciamiento se entiende que el Sujeto Obligado genera, posee y administra la información solicitad</w:t>
      </w:r>
      <w:r w:rsidR="00EA606F" w:rsidRPr="00F15621">
        <w:rPr>
          <w:rFonts w:ascii="Palatino Linotype" w:eastAsia="Calibri" w:hAnsi="Palatino Linotype" w:cs="Arial"/>
        </w:rPr>
        <w:t>a.</w:t>
      </w:r>
    </w:p>
    <w:p w:rsidR="00057046" w:rsidRPr="00F15621" w:rsidRDefault="00057046" w:rsidP="00057046">
      <w:pPr>
        <w:pStyle w:val="Prrafodelista"/>
        <w:rPr>
          <w:rFonts w:ascii="Palatino Linotype" w:hAnsi="Palatino Linotype"/>
          <w:lang w:val="es-ES"/>
        </w:rPr>
      </w:pPr>
    </w:p>
    <w:p w:rsidR="001319DC" w:rsidRPr="00F15621" w:rsidRDefault="00F94E78" w:rsidP="0072022F">
      <w:pPr>
        <w:pStyle w:val="Ttulo2"/>
        <w:numPr>
          <w:ilvl w:val="0"/>
          <w:numId w:val="6"/>
        </w:numPr>
        <w:rPr>
          <w:rFonts w:ascii="Palatino Linotype" w:hAnsi="Palatino Linotype"/>
          <w:b/>
          <w:color w:val="auto"/>
          <w:sz w:val="24"/>
        </w:rPr>
      </w:pPr>
      <w:bookmarkStart w:id="15" w:name="_Toc520970054"/>
      <w:bookmarkStart w:id="16" w:name="_Toc527975406"/>
      <w:r w:rsidRPr="00F15621">
        <w:rPr>
          <w:rFonts w:ascii="Palatino Linotype" w:hAnsi="Palatino Linotype"/>
          <w:b/>
          <w:color w:val="auto"/>
          <w:sz w:val="24"/>
        </w:rPr>
        <w:t>De la respuesta del Sujeto Obligado</w:t>
      </w:r>
      <w:bookmarkEnd w:id="15"/>
      <w:bookmarkEnd w:id="16"/>
    </w:p>
    <w:p w:rsidR="001319DC" w:rsidRPr="00F15621" w:rsidRDefault="001319DC" w:rsidP="001319DC">
      <w:pPr>
        <w:pStyle w:val="Prrafodelista"/>
        <w:spacing w:line="360" w:lineRule="auto"/>
        <w:ind w:left="0"/>
        <w:jc w:val="both"/>
        <w:rPr>
          <w:rFonts w:ascii="Palatino Linotype" w:hAnsi="Palatino Linotype"/>
          <w:lang w:val="es-MX" w:eastAsia="en-US"/>
        </w:rPr>
      </w:pPr>
    </w:p>
    <w:p w:rsidR="00F94E78" w:rsidRPr="00F15621" w:rsidRDefault="00F94E78" w:rsidP="0072022F">
      <w:pPr>
        <w:pStyle w:val="Prrafodelista"/>
        <w:numPr>
          <w:ilvl w:val="0"/>
          <w:numId w:val="1"/>
        </w:numPr>
        <w:spacing w:line="360" w:lineRule="auto"/>
        <w:ind w:left="0" w:firstLine="0"/>
        <w:jc w:val="both"/>
        <w:rPr>
          <w:rFonts w:ascii="Palatino Linotype" w:hAnsi="Palatino Linotype"/>
          <w:lang w:val="es-MX" w:eastAsia="en-US"/>
        </w:rPr>
      </w:pPr>
      <w:r w:rsidRPr="00F15621">
        <w:rPr>
          <w:rFonts w:ascii="Palatino Linotype" w:hAnsi="Palatino Linotype"/>
          <w:lang w:val="es-MX" w:eastAsia="en-US"/>
        </w:rPr>
        <w:t>Tal y como se aprecia, el Sujeto Obligado en ningún momento niega contar con la información que requiere el recurrente</w:t>
      </w:r>
      <w:r w:rsidR="003243D0" w:rsidRPr="00F15621">
        <w:rPr>
          <w:rFonts w:ascii="Palatino Linotype" w:hAnsi="Palatino Linotype"/>
          <w:lang w:val="es-MX" w:eastAsia="en-US"/>
        </w:rPr>
        <w:t xml:space="preserve">, sin embargo, a través de la respuesta surgen dos vertientes </w:t>
      </w:r>
      <w:r w:rsidR="005E06DC" w:rsidRPr="00F15621">
        <w:rPr>
          <w:rFonts w:ascii="Palatino Linotype" w:hAnsi="Palatino Linotype"/>
          <w:lang w:val="es-MX" w:eastAsia="en-US"/>
        </w:rPr>
        <w:t xml:space="preserve">que resultan contradictorias y </w:t>
      </w:r>
      <w:r w:rsidR="003243D0" w:rsidRPr="00F15621">
        <w:rPr>
          <w:rFonts w:ascii="Palatino Linotype" w:hAnsi="Palatino Linotype"/>
          <w:lang w:val="es-MX" w:eastAsia="en-US"/>
        </w:rPr>
        <w:t>que deben ser analizadas.</w:t>
      </w:r>
    </w:p>
    <w:p w:rsidR="003243D0" w:rsidRPr="00F15621" w:rsidRDefault="003243D0" w:rsidP="003243D0">
      <w:pPr>
        <w:pStyle w:val="Prrafodelista"/>
        <w:spacing w:line="360" w:lineRule="auto"/>
        <w:ind w:left="0"/>
        <w:jc w:val="both"/>
        <w:rPr>
          <w:rFonts w:ascii="Palatino Linotype" w:hAnsi="Palatino Linotype"/>
          <w:lang w:val="es-MX" w:eastAsia="en-US"/>
        </w:rPr>
      </w:pPr>
    </w:p>
    <w:p w:rsidR="003243D0" w:rsidRPr="00F15621" w:rsidRDefault="003243D0" w:rsidP="005E06DC">
      <w:pPr>
        <w:pStyle w:val="Prrafodelista"/>
        <w:numPr>
          <w:ilvl w:val="0"/>
          <w:numId w:val="1"/>
        </w:numPr>
        <w:spacing w:line="360" w:lineRule="auto"/>
        <w:ind w:left="0" w:firstLine="0"/>
        <w:jc w:val="both"/>
        <w:rPr>
          <w:rFonts w:ascii="Palatino Linotype" w:hAnsi="Palatino Linotype"/>
          <w:lang w:val="es-MX" w:eastAsia="en-US"/>
        </w:rPr>
      </w:pPr>
      <w:r w:rsidRPr="00F15621">
        <w:rPr>
          <w:rFonts w:ascii="Palatino Linotype" w:hAnsi="Palatino Linotype"/>
          <w:lang w:val="es-MX" w:eastAsia="en-US"/>
        </w:rPr>
        <w:t xml:space="preserve">La primera radica en que </w:t>
      </w:r>
      <w:r w:rsidR="005E06DC" w:rsidRPr="00F15621">
        <w:rPr>
          <w:rFonts w:ascii="Palatino Linotype" w:hAnsi="Palatino Linotype"/>
          <w:lang w:val="es-MX" w:eastAsia="en-US"/>
        </w:rPr>
        <w:t>asume contar en su totalidad de la información pese a la fecha que pertenece, es decir, el recurrente requiere información que data desde el año dos mil siete a la fecha de la solicitud, esto es, al 30 de julio de dos mil dieciocho.</w:t>
      </w:r>
      <w:r w:rsidR="00F151C9" w:rsidRPr="00F15621">
        <w:rPr>
          <w:rFonts w:ascii="Palatino Linotype" w:hAnsi="Palatino Linotype"/>
          <w:lang w:val="es-MX" w:eastAsia="en-US"/>
        </w:rPr>
        <w:t xml:space="preserve"> Asimismo refirió </w:t>
      </w:r>
      <w:r w:rsidR="004D65D4" w:rsidRPr="00F15621">
        <w:rPr>
          <w:rFonts w:ascii="Palatino Linotype" w:hAnsi="Palatino Linotype"/>
          <w:lang w:val="es-MX" w:eastAsia="en-US"/>
        </w:rPr>
        <w:t>que resulta la cantidad aproximada de fojas es 35,662, generando un costo por digitalización aproximado de $21,366.00 pesos.</w:t>
      </w:r>
    </w:p>
    <w:p w:rsidR="004D65D4" w:rsidRPr="00F15621" w:rsidRDefault="004D65D4" w:rsidP="004D65D4">
      <w:pPr>
        <w:pStyle w:val="Prrafodelista"/>
        <w:rPr>
          <w:rFonts w:ascii="Palatino Linotype" w:hAnsi="Palatino Linotype"/>
          <w:lang w:val="es-MX" w:eastAsia="en-US"/>
        </w:rPr>
      </w:pPr>
    </w:p>
    <w:p w:rsidR="0081044D" w:rsidRPr="00F15621" w:rsidRDefault="004D65D4" w:rsidP="0081044D">
      <w:pPr>
        <w:pStyle w:val="Prrafodelista"/>
        <w:numPr>
          <w:ilvl w:val="0"/>
          <w:numId w:val="1"/>
        </w:numPr>
        <w:spacing w:line="360" w:lineRule="auto"/>
        <w:ind w:left="0" w:firstLine="0"/>
        <w:jc w:val="both"/>
        <w:rPr>
          <w:rFonts w:ascii="Palatino Linotype" w:hAnsi="Palatino Linotype"/>
          <w:lang w:val="es-MX" w:eastAsia="en-US"/>
        </w:rPr>
      </w:pPr>
      <w:r w:rsidRPr="00F15621">
        <w:rPr>
          <w:rFonts w:ascii="Palatino Linotype" w:hAnsi="Palatino Linotype"/>
          <w:lang w:val="es-MX" w:eastAsia="en-US"/>
        </w:rPr>
        <w:t>Mientras que la segunda vertiente entra en contexto por la modalidad de entrega de la información, si bien es cierto</w:t>
      </w:r>
      <w:r w:rsidR="0081044D" w:rsidRPr="00F15621">
        <w:rPr>
          <w:rFonts w:ascii="Palatino Linotype" w:hAnsi="Palatino Linotype"/>
          <w:lang w:val="es-MX" w:eastAsia="en-US"/>
        </w:rPr>
        <w:t>,</w:t>
      </w:r>
      <w:r w:rsidRPr="00F15621">
        <w:rPr>
          <w:rFonts w:ascii="Palatino Linotype" w:hAnsi="Palatino Linotype"/>
          <w:lang w:val="es-MX" w:eastAsia="en-US"/>
        </w:rPr>
        <w:t xml:space="preserve"> el Sujeto Obligado pretende, previo pago, remitir la totalidad de la información a través del SAIMEX, pero también lo es, que el </w:t>
      </w:r>
      <w:r w:rsidR="0081044D" w:rsidRPr="00F15621">
        <w:rPr>
          <w:rFonts w:ascii="Palatino Linotype" w:hAnsi="Palatino Linotype"/>
          <w:lang w:val="es-MX" w:eastAsia="en-US"/>
        </w:rPr>
        <w:t xml:space="preserve">Sistema, según el área de soporte técnico, tiene capacidad para cargar una respuesta de </w:t>
      </w:r>
      <w:r w:rsidR="0081044D" w:rsidRPr="00F15621">
        <w:rPr>
          <w:rFonts w:ascii="Palatino Linotype" w:hAnsi="Palatino Linotype" w:cs="Arial"/>
          <w:color w:val="222222"/>
          <w:shd w:val="clear" w:color="auto" w:fill="FFFFFF"/>
        </w:rPr>
        <w:t xml:space="preserve">aproximadamente 8000 fojas, que  escaneado a resolución de 100 </w:t>
      </w:r>
      <w:proofErr w:type="spellStart"/>
      <w:r w:rsidR="0081044D" w:rsidRPr="00F15621">
        <w:rPr>
          <w:rFonts w:ascii="Palatino Linotype" w:hAnsi="Palatino Linotype" w:cs="Arial"/>
          <w:color w:val="222222"/>
          <w:shd w:val="clear" w:color="auto" w:fill="FFFFFF"/>
        </w:rPr>
        <w:t>dpi's</w:t>
      </w:r>
      <w:proofErr w:type="spellEnd"/>
      <w:r w:rsidR="0081044D" w:rsidRPr="00F15621">
        <w:rPr>
          <w:rFonts w:ascii="Palatino Linotype" w:hAnsi="Palatino Linotype" w:cs="Arial"/>
          <w:color w:val="222222"/>
          <w:shd w:val="clear" w:color="auto" w:fill="FFFFFF"/>
        </w:rPr>
        <w:t>, a escala de grises, y a archivo PDF directo del escáner, daría como peso aproximado 600 MB. Luego</w:t>
      </w:r>
      <w:r w:rsidR="002E01F3" w:rsidRPr="00F15621">
        <w:rPr>
          <w:rFonts w:ascii="Palatino Linotype" w:hAnsi="Palatino Linotype" w:cs="Arial"/>
          <w:color w:val="222222"/>
          <w:shd w:val="clear" w:color="auto" w:fill="FFFFFF"/>
        </w:rPr>
        <w:t xml:space="preserve"> entonces, a todas luces</w:t>
      </w:r>
      <w:r w:rsidR="0081044D" w:rsidRPr="00F15621">
        <w:rPr>
          <w:rFonts w:ascii="Palatino Linotype" w:hAnsi="Palatino Linotype" w:cs="Arial"/>
          <w:color w:val="222222"/>
          <w:shd w:val="clear" w:color="auto" w:fill="FFFFFF"/>
        </w:rPr>
        <w:t xml:space="preserve"> se entiende que la capacidad de la </w:t>
      </w:r>
      <w:r w:rsidR="0081044D" w:rsidRPr="00F15621">
        <w:rPr>
          <w:rFonts w:ascii="Palatino Linotype" w:hAnsi="Palatino Linotype" w:cs="Arial"/>
          <w:color w:val="222222"/>
          <w:shd w:val="clear" w:color="auto" w:fill="FFFFFF"/>
        </w:rPr>
        <w:lastRenderedPageBreak/>
        <w:t>información sobrepasa la capacidad con la que cuenta el SAIMEX para transferir la información a través de él.</w:t>
      </w:r>
    </w:p>
    <w:p w:rsidR="00721DFC" w:rsidRPr="00F15621" w:rsidRDefault="00721DFC" w:rsidP="00721DFC">
      <w:pPr>
        <w:pStyle w:val="Prrafodelista"/>
        <w:rPr>
          <w:rFonts w:ascii="Palatino Linotype" w:hAnsi="Palatino Linotype"/>
          <w:lang w:val="es-MX" w:eastAsia="en-US"/>
        </w:rPr>
      </w:pPr>
    </w:p>
    <w:p w:rsidR="00721DFC" w:rsidRPr="00F15621" w:rsidRDefault="00721DFC" w:rsidP="00721DFC">
      <w:pPr>
        <w:pStyle w:val="Ttulo2"/>
        <w:numPr>
          <w:ilvl w:val="0"/>
          <w:numId w:val="6"/>
        </w:numPr>
        <w:rPr>
          <w:rFonts w:ascii="Palatino Linotype" w:hAnsi="Palatino Linotype"/>
          <w:b/>
          <w:color w:val="auto"/>
          <w:sz w:val="24"/>
        </w:rPr>
      </w:pPr>
      <w:bookmarkStart w:id="17" w:name="_Toc527975407"/>
      <w:r w:rsidRPr="00F15621">
        <w:rPr>
          <w:rFonts w:ascii="Palatino Linotype" w:hAnsi="Palatino Linotype"/>
          <w:b/>
          <w:color w:val="auto"/>
          <w:sz w:val="24"/>
        </w:rPr>
        <w:t>Del cobro de la información</w:t>
      </w:r>
      <w:bookmarkEnd w:id="17"/>
    </w:p>
    <w:p w:rsidR="00721DFC" w:rsidRPr="00F15621" w:rsidRDefault="00721DFC" w:rsidP="00721DFC">
      <w:pPr>
        <w:pStyle w:val="Prrafodelista"/>
        <w:autoSpaceDE w:val="0"/>
        <w:autoSpaceDN w:val="0"/>
        <w:adjustRightInd w:val="0"/>
        <w:spacing w:line="360" w:lineRule="auto"/>
        <w:ind w:left="0" w:right="567"/>
        <w:jc w:val="both"/>
        <w:rPr>
          <w:rFonts w:ascii="Palatino Linotype" w:hAnsi="Palatino Linotype"/>
          <w:iCs/>
        </w:rPr>
      </w:pPr>
    </w:p>
    <w:p w:rsidR="00721DFC" w:rsidRPr="00F15621" w:rsidRDefault="00721DFC" w:rsidP="00721DF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F15621">
        <w:rPr>
          <w:rFonts w:ascii="Palatino Linotype" w:hAnsi="Palatino Linotype"/>
          <w:lang w:val="es-ES"/>
        </w:rPr>
        <w:t xml:space="preserve">El motivo por el cual se inconformó el particular se deriva del hecho que el Sujeto Obligado pretende realizar un cobro por la digitalización de la información, pues refiere, tanto en respuesta como en informe justificado, que no existe obligatoriedad para contar con la información de manera digital. </w:t>
      </w:r>
    </w:p>
    <w:p w:rsidR="00721DFC" w:rsidRPr="00F15621" w:rsidRDefault="00721DFC" w:rsidP="00721DFC">
      <w:pPr>
        <w:pStyle w:val="Prrafodelista"/>
        <w:tabs>
          <w:tab w:val="left" w:pos="851"/>
        </w:tabs>
        <w:spacing w:before="240" w:after="240" w:line="360" w:lineRule="auto"/>
        <w:ind w:left="0" w:right="49"/>
        <w:jc w:val="both"/>
        <w:rPr>
          <w:rFonts w:ascii="Palatino Linotype" w:hAnsi="Palatino Linotype"/>
          <w:lang w:val="es-ES"/>
        </w:rPr>
      </w:pPr>
    </w:p>
    <w:p w:rsidR="00721DFC" w:rsidRPr="00F15621" w:rsidRDefault="00721DFC" w:rsidP="00721DFC">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F15621">
        <w:rPr>
          <w:rFonts w:ascii="Palatino Linotype" w:hAnsi="Palatino Linotype"/>
          <w:lang w:val="es-ES"/>
        </w:rPr>
        <w:t xml:space="preserve">Ante tal situación es necesario traer a colación </w:t>
      </w:r>
      <w:r w:rsidRPr="00F15621">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F15621">
        <w:rPr>
          <w:rFonts w:ascii="Palatino Linotype" w:hAnsi="Palatino Linotype" w:cs="Arial"/>
          <w:b/>
        </w:rPr>
        <w:t xml:space="preserve">gratuitos; </w:t>
      </w:r>
      <w:r w:rsidRPr="00F15621">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F15621">
        <w:rPr>
          <w:rFonts w:ascii="Palatino Linotype" w:hAnsi="Palatino Linotype" w:cs="Arial"/>
        </w:rPr>
        <w:t>el</w:t>
      </w:r>
      <w:proofErr w:type="spellEnd"/>
      <w:r w:rsidRPr="00F15621">
        <w:rPr>
          <w:rFonts w:ascii="Palatino Linotype" w:hAnsi="Palatino Linotype" w:cs="Arial"/>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w:t>
      </w:r>
      <w:r w:rsidRPr="00F15621">
        <w:rPr>
          <w:rFonts w:ascii="Palatino Linotype" w:hAnsi="Palatino Linotype" w:cs="Arial"/>
        </w:rPr>
        <w:lastRenderedPageBreak/>
        <w:t>ciudadanos son participes de las acciones de gobierno, lo que favorece la rendición de cuentas.</w:t>
      </w:r>
    </w:p>
    <w:p w:rsidR="00721DFC" w:rsidRPr="00F15621" w:rsidRDefault="00721DFC" w:rsidP="00721DFC">
      <w:pPr>
        <w:pStyle w:val="Prrafodelista"/>
        <w:tabs>
          <w:tab w:val="left" w:pos="851"/>
        </w:tabs>
        <w:spacing w:before="240" w:after="240" w:line="360" w:lineRule="auto"/>
        <w:ind w:left="0" w:right="49"/>
        <w:jc w:val="both"/>
        <w:rPr>
          <w:rFonts w:ascii="Palatino Linotype" w:hAnsi="Palatino Linotype" w:cs="Arial"/>
        </w:rPr>
      </w:pPr>
    </w:p>
    <w:p w:rsidR="00721DFC" w:rsidRPr="00F15621" w:rsidRDefault="00721DFC" w:rsidP="00721DFC">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F15621">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721DFC" w:rsidRPr="00F15621" w:rsidRDefault="00721DFC" w:rsidP="00721DFC">
      <w:pPr>
        <w:pStyle w:val="Prrafodelista"/>
        <w:tabs>
          <w:tab w:val="left" w:pos="851"/>
        </w:tabs>
        <w:spacing w:before="240" w:after="240" w:line="360" w:lineRule="auto"/>
        <w:ind w:left="0" w:right="49"/>
        <w:jc w:val="both"/>
        <w:rPr>
          <w:rFonts w:ascii="Palatino Linotype" w:hAnsi="Palatino Linotype" w:cs="Arial"/>
        </w:rPr>
      </w:pPr>
    </w:p>
    <w:p w:rsidR="00721DFC" w:rsidRPr="00F15621" w:rsidRDefault="00721DFC" w:rsidP="00721DFC">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F15621">
        <w:rPr>
          <w:rFonts w:ascii="Palatino Linotype" w:hAnsi="Palatino Linotype" w:cs="Arial"/>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w:t>
      </w:r>
      <w:proofErr w:type="spellStart"/>
      <w:r w:rsidRPr="00F15621">
        <w:rPr>
          <w:rFonts w:ascii="Palatino Linotype" w:hAnsi="Palatino Linotype" w:cs="Arial"/>
        </w:rPr>
        <w:t>el</w:t>
      </w:r>
      <w:proofErr w:type="spellEnd"/>
      <w:r w:rsidRPr="00F15621">
        <w:rPr>
          <w:rFonts w:ascii="Palatino Linotype" w:hAnsi="Palatino Linotype" w:cs="Arial"/>
        </w:rPr>
        <w:t xml:space="preserve">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721DFC" w:rsidRPr="00F15621" w:rsidRDefault="00721DFC" w:rsidP="00721DFC">
      <w:pPr>
        <w:autoSpaceDE w:val="0"/>
        <w:autoSpaceDN w:val="0"/>
        <w:adjustRightInd w:val="0"/>
        <w:spacing w:line="360" w:lineRule="auto"/>
        <w:ind w:left="567" w:right="567"/>
        <w:jc w:val="both"/>
        <w:rPr>
          <w:rFonts w:ascii="Palatino Linotype" w:hAnsi="Palatino Linotype" w:cs="Arial"/>
          <w:bCs/>
          <w:i/>
          <w:sz w:val="22"/>
        </w:rPr>
      </w:pPr>
      <w:r w:rsidRPr="00F15621">
        <w:rPr>
          <w:rFonts w:ascii="Palatino Linotype" w:hAnsi="Palatino Linotype" w:cs="Arial"/>
          <w:b/>
          <w:bCs/>
          <w:i/>
          <w:sz w:val="22"/>
        </w:rPr>
        <w:lastRenderedPageBreak/>
        <w:t>“Artículo 174. En caso de existir costos para obtener la información</w:t>
      </w:r>
      <w:r w:rsidRPr="00F15621">
        <w:rPr>
          <w:rFonts w:ascii="Palatino Linotype" w:hAnsi="Palatino Linotype" w:cs="Arial"/>
          <w:bCs/>
          <w:i/>
          <w:sz w:val="22"/>
        </w:rPr>
        <w:t xml:space="preserve"> deberán cubrirse de manera previa a la entrega y </w:t>
      </w:r>
      <w:r w:rsidRPr="00F15621">
        <w:rPr>
          <w:rFonts w:ascii="Palatino Linotype" w:hAnsi="Palatino Linotype" w:cs="Arial"/>
          <w:b/>
          <w:bCs/>
          <w:i/>
          <w:sz w:val="22"/>
        </w:rPr>
        <w:t>no podrán ser superiores a la suma de</w:t>
      </w:r>
      <w:r w:rsidRPr="00F15621">
        <w:rPr>
          <w:rFonts w:ascii="Palatino Linotype" w:hAnsi="Palatino Linotype" w:cs="Arial"/>
          <w:bCs/>
          <w:i/>
          <w:sz w:val="22"/>
        </w:rPr>
        <w:t>:</w:t>
      </w:r>
    </w:p>
    <w:p w:rsidR="00721DFC" w:rsidRPr="00F15621" w:rsidRDefault="00721DFC" w:rsidP="00721DFC">
      <w:pPr>
        <w:autoSpaceDE w:val="0"/>
        <w:autoSpaceDN w:val="0"/>
        <w:adjustRightInd w:val="0"/>
        <w:spacing w:line="360" w:lineRule="auto"/>
        <w:ind w:left="567" w:right="567"/>
        <w:jc w:val="both"/>
        <w:rPr>
          <w:rFonts w:ascii="Palatino Linotype" w:hAnsi="Palatino Linotype" w:cs="Arial"/>
          <w:bCs/>
          <w:i/>
          <w:sz w:val="22"/>
        </w:rPr>
      </w:pPr>
      <w:r w:rsidRPr="00F15621">
        <w:rPr>
          <w:rFonts w:ascii="Palatino Linotype" w:hAnsi="Palatino Linotype" w:cs="Arial"/>
          <w:b/>
          <w:bCs/>
          <w:i/>
          <w:sz w:val="22"/>
        </w:rPr>
        <w:t>I.</w:t>
      </w:r>
      <w:r w:rsidRPr="00F15621">
        <w:rPr>
          <w:rFonts w:ascii="Palatino Linotype" w:hAnsi="Palatino Linotype" w:cs="Arial"/>
          <w:bCs/>
          <w:i/>
          <w:sz w:val="22"/>
        </w:rPr>
        <w:t xml:space="preserve"> </w:t>
      </w:r>
      <w:r w:rsidRPr="00F15621">
        <w:rPr>
          <w:rFonts w:ascii="Palatino Linotype" w:hAnsi="Palatino Linotype" w:cs="Arial"/>
          <w:b/>
          <w:bCs/>
          <w:i/>
          <w:sz w:val="22"/>
        </w:rPr>
        <w:t>El costo de los materiales utilizados en la reproducción</w:t>
      </w:r>
      <w:r w:rsidRPr="00F15621">
        <w:rPr>
          <w:rFonts w:ascii="Palatino Linotype" w:hAnsi="Palatino Linotype" w:cs="Arial"/>
          <w:bCs/>
          <w:i/>
          <w:sz w:val="22"/>
        </w:rPr>
        <w:t xml:space="preserve"> de la información;</w:t>
      </w:r>
    </w:p>
    <w:p w:rsidR="00721DFC" w:rsidRPr="00F15621" w:rsidRDefault="00721DFC" w:rsidP="00721DFC">
      <w:pPr>
        <w:autoSpaceDE w:val="0"/>
        <w:autoSpaceDN w:val="0"/>
        <w:adjustRightInd w:val="0"/>
        <w:spacing w:line="360" w:lineRule="auto"/>
        <w:ind w:left="567" w:right="567"/>
        <w:jc w:val="both"/>
        <w:rPr>
          <w:rFonts w:ascii="Palatino Linotype" w:hAnsi="Palatino Linotype" w:cs="Arial"/>
          <w:bCs/>
          <w:i/>
          <w:sz w:val="22"/>
        </w:rPr>
      </w:pPr>
      <w:r w:rsidRPr="00F15621">
        <w:rPr>
          <w:rFonts w:ascii="Palatino Linotype" w:hAnsi="Palatino Linotype" w:cs="Arial"/>
          <w:b/>
          <w:bCs/>
          <w:i/>
          <w:sz w:val="22"/>
        </w:rPr>
        <w:t>II.</w:t>
      </w:r>
      <w:r w:rsidRPr="00F15621">
        <w:rPr>
          <w:rFonts w:ascii="Palatino Linotype" w:hAnsi="Palatino Linotype" w:cs="Arial"/>
          <w:bCs/>
          <w:i/>
          <w:sz w:val="22"/>
        </w:rPr>
        <w:t xml:space="preserve"> </w:t>
      </w:r>
      <w:r w:rsidRPr="00F15621">
        <w:rPr>
          <w:rFonts w:ascii="Palatino Linotype" w:hAnsi="Palatino Linotype" w:cs="Arial"/>
          <w:b/>
          <w:bCs/>
          <w:i/>
          <w:sz w:val="22"/>
        </w:rPr>
        <w:t>El costo de envío</w:t>
      </w:r>
      <w:r w:rsidRPr="00F15621">
        <w:rPr>
          <w:rFonts w:ascii="Palatino Linotype" w:hAnsi="Palatino Linotype" w:cs="Arial"/>
          <w:bCs/>
          <w:i/>
          <w:sz w:val="22"/>
        </w:rPr>
        <w:t>, en su caso; y</w:t>
      </w:r>
    </w:p>
    <w:p w:rsidR="00721DFC" w:rsidRPr="00F15621" w:rsidRDefault="00721DFC" w:rsidP="00721DFC">
      <w:pPr>
        <w:autoSpaceDE w:val="0"/>
        <w:autoSpaceDN w:val="0"/>
        <w:adjustRightInd w:val="0"/>
        <w:spacing w:line="360" w:lineRule="auto"/>
        <w:ind w:left="567" w:right="567"/>
        <w:jc w:val="both"/>
        <w:rPr>
          <w:rFonts w:ascii="Palatino Linotype" w:hAnsi="Palatino Linotype" w:cs="Arial"/>
          <w:bCs/>
          <w:i/>
          <w:sz w:val="22"/>
        </w:rPr>
      </w:pPr>
      <w:r w:rsidRPr="00F15621">
        <w:rPr>
          <w:rFonts w:ascii="Palatino Linotype" w:hAnsi="Palatino Linotype" w:cs="Arial"/>
          <w:b/>
          <w:bCs/>
          <w:i/>
          <w:sz w:val="22"/>
        </w:rPr>
        <w:t>III.</w:t>
      </w:r>
      <w:r w:rsidRPr="00F15621">
        <w:rPr>
          <w:rFonts w:ascii="Palatino Linotype" w:hAnsi="Palatino Linotype" w:cs="Arial"/>
          <w:bCs/>
          <w:i/>
          <w:sz w:val="22"/>
        </w:rPr>
        <w:t xml:space="preserve"> </w:t>
      </w:r>
      <w:r w:rsidRPr="00F15621">
        <w:rPr>
          <w:rFonts w:ascii="Palatino Linotype" w:hAnsi="Palatino Linotype" w:cs="Arial"/>
          <w:b/>
          <w:bCs/>
          <w:i/>
          <w:sz w:val="22"/>
        </w:rPr>
        <w:t>El pago de la certificación de los documentos</w:t>
      </w:r>
      <w:r w:rsidRPr="00F15621">
        <w:rPr>
          <w:rFonts w:ascii="Palatino Linotype" w:hAnsi="Palatino Linotype" w:cs="Arial"/>
          <w:bCs/>
          <w:i/>
          <w:sz w:val="22"/>
        </w:rPr>
        <w:t>, cuando proceda.</w:t>
      </w:r>
    </w:p>
    <w:p w:rsidR="00721DFC" w:rsidRPr="00F15621" w:rsidRDefault="00721DFC" w:rsidP="00721DFC">
      <w:pPr>
        <w:spacing w:before="240" w:after="240" w:line="360" w:lineRule="auto"/>
        <w:ind w:left="567" w:right="567"/>
        <w:jc w:val="both"/>
        <w:rPr>
          <w:rFonts w:ascii="Palatino Linotype" w:hAnsi="Palatino Linotype" w:cs="Arial"/>
          <w:sz w:val="22"/>
        </w:rPr>
      </w:pPr>
      <w:r w:rsidRPr="00F15621">
        <w:rPr>
          <w:rFonts w:ascii="Palatino Linotype" w:hAnsi="Palatino Linotype" w:cs="Arial"/>
          <w:bCs/>
          <w:i/>
          <w:sz w:val="22"/>
        </w:rPr>
        <w:t xml:space="preserve">Las cuotas de los derechos aplicables deberán establecerse, en su caso, en el </w:t>
      </w:r>
      <w:r w:rsidRPr="00F15621">
        <w:rPr>
          <w:rFonts w:ascii="Palatino Linotype" w:hAnsi="Palatino Linotype" w:cs="Arial"/>
          <w:b/>
          <w:bCs/>
          <w:i/>
          <w:sz w:val="22"/>
        </w:rPr>
        <w:t>Código Financiero del Estado de México y Municipios</w:t>
      </w:r>
      <w:r w:rsidRPr="00F15621">
        <w:rPr>
          <w:rFonts w:ascii="Palatino Linotype" w:hAnsi="Palatino Linotype" w:cs="Arial"/>
          <w:bCs/>
          <w:i/>
          <w:sz w:val="22"/>
        </w:rPr>
        <w:t xml:space="preserve"> y demás disposiciones jurídicas aplicables, las cuales se publicarán en los sitios de internet de los sujetos obligados…”</w:t>
      </w:r>
      <w:r w:rsidRPr="00F15621">
        <w:rPr>
          <w:rFonts w:ascii="Palatino Linotype" w:hAnsi="Palatino Linotype" w:cs="Arial"/>
          <w:sz w:val="22"/>
        </w:rPr>
        <w:t xml:space="preserve"> </w:t>
      </w:r>
    </w:p>
    <w:p w:rsidR="00721DFC" w:rsidRPr="00F15621" w:rsidRDefault="00721DFC" w:rsidP="00721DFC">
      <w:pPr>
        <w:pStyle w:val="Prrafodelista"/>
        <w:numPr>
          <w:ilvl w:val="0"/>
          <w:numId w:val="1"/>
        </w:numPr>
        <w:spacing w:before="240" w:after="240" w:line="360" w:lineRule="auto"/>
        <w:ind w:left="0" w:firstLine="0"/>
        <w:jc w:val="both"/>
        <w:rPr>
          <w:rFonts w:ascii="Palatino Linotype" w:hAnsi="Palatino Linotype"/>
        </w:rPr>
      </w:pPr>
      <w:r w:rsidRPr="00F15621">
        <w:rPr>
          <w:rFonts w:ascii="Palatino Linotype" w:hAnsi="Palatino Linotype"/>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proofErr w:type="spellStart"/>
      <w:r w:rsidRPr="00F15621">
        <w:rPr>
          <w:rFonts w:ascii="Palatino Linotype" w:hAnsi="Palatino Linotype"/>
        </w:rPr>
        <w:t>el</w:t>
      </w:r>
      <w:proofErr w:type="spellEnd"/>
      <w:r w:rsidRPr="00F15621">
        <w:rPr>
          <w:rFonts w:ascii="Palatino Linotype" w:hAnsi="Palatino Linotype"/>
        </w:rPr>
        <w:t xml:space="preserve">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como el caso por ejemplo de la emisión de copias; así tampoco se genera un gasto por </w:t>
      </w:r>
      <w:proofErr w:type="spellStart"/>
      <w:r w:rsidRPr="00F15621">
        <w:rPr>
          <w:rFonts w:ascii="Palatino Linotype" w:hAnsi="Palatino Linotype"/>
        </w:rPr>
        <w:t>el</w:t>
      </w:r>
      <w:proofErr w:type="spellEnd"/>
      <w:r w:rsidRPr="00F15621">
        <w:rPr>
          <w:rFonts w:ascii="Palatino Linotype" w:hAnsi="Palatino Linotype"/>
        </w:rPr>
        <w:t xml:space="preserve"> envió de la información, ya que una de las finalidades de la utilización del Sistema de Acceso a la Información Pública Mexiquense, es </w:t>
      </w:r>
      <w:r w:rsidR="005E1D42" w:rsidRPr="00F15621">
        <w:rPr>
          <w:rFonts w:ascii="Palatino Linotype" w:hAnsi="Palatino Linotype"/>
        </w:rPr>
        <w:t xml:space="preserve">precisamente </w:t>
      </w:r>
      <w:r w:rsidRPr="00F15621">
        <w:rPr>
          <w:rFonts w:ascii="Palatino Linotype" w:hAnsi="Palatino Linotype"/>
        </w:rPr>
        <w:t>evitar la generación de gastos tanto para los solicitantes como para los Sujetos Obligados, pues se trata de un sistema electrónico que para acceder al mismo no necesita recurso alguno más que un equipo de cómputo con acceso a internet y un digitalizador de documentos</w:t>
      </w:r>
      <w:r w:rsidR="005E1D42" w:rsidRPr="00F15621">
        <w:rPr>
          <w:rFonts w:ascii="Palatino Linotype" w:hAnsi="Palatino Linotype"/>
        </w:rPr>
        <w:t xml:space="preserve">, equipos que obligatoriamente debe tener el Sujeto Obligado para el correcto desempeño de sus </w:t>
      </w:r>
      <w:r w:rsidR="005E1D42" w:rsidRPr="00F15621">
        <w:rPr>
          <w:rFonts w:ascii="Palatino Linotype" w:hAnsi="Palatino Linotype"/>
        </w:rPr>
        <w:lastRenderedPageBreak/>
        <w:t>labores</w:t>
      </w:r>
      <w:r w:rsidRPr="00F15621">
        <w:rPr>
          <w:rFonts w:ascii="Palatino Linotype" w:hAnsi="Palatino Linotype"/>
        </w:rPr>
        <w:t>; de igual manera en el caso no se actualiza el cobro por certificación, ya que la parte solicitante no requirió la entrega en alguna modalidad que requiera menoscabo alguno al Sujeto Obligado.</w:t>
      </w:r>
    </w:p>
    <w:p w:rsidR="00721DFC" w:rsidRPr="00F15621" w:rsidRDefault="00721DFC" w:rsidP="00721DFC">
      <w:pPr>
        <w:pStyle w:val="Prrafodelista"/>
        <w:spacing w:before="240" w:after="240" w:line="360" w:lineRule="auto"/>
        <w:ind w:left="0"/>
        <w:jc w:val="both"/>
        <w:rPr>
          <w:rFonts w:ascii="Palatino Linotype" w:hAnsi="Palatino Linotype"/>
        </w:rPr>
      </w:pPr>
    </w:p>
    <w:p w:rsidR="00721DFC" w:rsidRPr="00F15621" w:rsidRDefault="00721DFC" w:rsidP="00721DFC">
      <w:pPr>
        <w:pStyle w:val="Prrafodelista"/>
        <w:numPr>
          <w:ilvl w:val="0"/>
          <w:numId w:val="1"/>
        </w:numPr>
        <w:spacing w:before="240" w:after="240" w:line="360" w:lineRule="auto"/>
        <w:ind w:left="0" w:firstLine="0"/>
        <w:jc w:val="both"/>
        <w:rPr>
          <w:rFonts w:ascii="Palatino Linotype" w:hAnsi="Palatino Linotype"/>
        </w:rPr>
      </w:pPr>
      <w:r w:rsidRPr="00F15621">
        <w:rPr>
          <w:rFonts w:ascii="Palatino Linotype" w:hAnsi="Palatino Linotype"/>
        </w:rPr>
        <w:t xml:space="preserve">Aunado a lo anterior, </w:t>
      </w:r>
      <w:r w:rsidRPr="00F15621">
        <w:rPr>
          <w:rFonts w:ascii="Palatino Linotype" w:hAnsi="Palatino Linotype" w:cs="Arial"/>
        </w:rPr>
        <w:t>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ningún costo</w:t>
      </w:r>
      <w:r w:rsidRPr="00F15621">
        <w:rPr>
          <w:rFonts w:ascii="Palatino Linotype" w:hAnsi="Palatino Linotype" w:cs="Arial"/>
          <w:b/>
        </w:rPr>
        <w:t xml:space="preserve">, </w:t>
      </w:r>
      <w:r w:rsidRPr="00F15621">
        <w:rPr>
          <w:rFonts w:ascii="Palatino Linotype" w:hAnsi="Palatino Linotype" w:cs="Arial"/>
        </w:rPr>
        <w:t>incluyendo aquella que se hubiera digitalizado previamente por cualquier motivo, y aún menos en aquellos casos en que la modalidad de entrega sea por medio de la plataforma o vía electrónica.</w:t>
      </w:r>
    </w:p>
    <w:p w:rsidR="00721DFC" w:rsidRPr="00F15621" w:rsidRDefault="00721DFC" w:rsidP="00721DFC">
      <w:pPr>
        <w:pStyle w:val="Prrafodelista"/>
        <w:spacing w:before="240" w:after="240" w:line="360" w:lineRule="auto"/>
        <w:ind w:left="0"/>
        <w:jc w:val="both"/>
        <w:rPr>
          <w:rFonts w:ascii="Palatino Linotype" w:hAnsi="Palatino Linotype"/>
        </w:rPr>
      </w:pPr>
    </w:p>
    <w:p w:rsidR="00721DFC" w:rsidRPr="00F15621" w:rsidRDefault="00721DFC" w:rsidP="00721DFC">
      <w:pPr>
        <w:pStyle w:val="Prrafodelista"/>
        <w:numPr>
          <w:ilvl w:val="0"/>
          <w:numId w:val="1"/>
        </w:numPr>
        <w:spacing w:before="240" w:after="240" w:line="360" w:lineRule="auto"/>
        <w:ind w:left="0" w:firstLine="0"/>
        <w:jc w:val="both"/>
        <w:rPr>
          <w:rFonts w:ascii="Palatino Linotype" w:hAnsi="Palatino Linotype"/>
        </w:rPr>
      </w:pPr>
      <w:r w:rsidRPr="00F15621">
        <w:rPr>
          <w:rFonts w:ascii="Palatino Linotype" w:hAnsi="Palatino Linotype" w:cs="Arial"/>
        </w:rPr>
        <w:t xml:space="preserve">Por lo que no existe precepto jurídico que autorice al Sujeto Obligado a requerir un pago para entregar la información vía SAIMEX, </w:t>
      </w:r>
      <w:r w:rsidRPr="00F15621">
        <w:rPr>
          <w:rFonts w:ascii="Palatino Linotype" w:hAnsi="Palatino Linotype"/>
          <w:color w:val="000000"/>
        </w:rPr>
        <w:t xml:space="preserve">debido a que dicho sistema fue creado para facilitar el registro y atención de las solicitudes de información, y </w:t>
      </w:r>
      <w:r w:rsidRPr="00F15621">
        <w:rPr>
          <w:rFonts w:ascii="Palatino Linotype" w:hAnsi="Palatino Linotype" w:cs="Arial"/>
        </w:rPr>
        <w:t xml:space="preserve">es su obligación trasladar la </w:t>
      </w:r>
      <w:r w:rsidRPr="00F15621">
        <w:rPr>
          <w:rFonts w:ascii="Palatino Linotype" w:hAnsi="Palatino Linotype"/>
          <w:color w:val="000000"/>
        </w:rPr>
        <w:t xml:space="preserve">información de un soporte físico a uno electrónico y cuidar que los medios electrónicos o impresos en los que conste tanto </w:t>
      </w:r>
      <w:r w:rsidRPr="00F15621">
        <w:rPr>
          <w:rFonts w:ascii="Palatino Linotype" w:hAnsi="Palatino Linotype"/>
          <w:color w:val="000000"/>
        </w:rPr>
        <w:lastRenderedPageBreak/>
        <w:t>información pública, como confidencial y reservada se entreguen en versión pública en los casos que eso resulte necesario.</w:t>
      </w:r>
    </w:p>
    <w:p w:rsidR="00721DFC" w:rsidRPr="00F15621" w:rsidRDefault="00721DFC" w:rsidP="00721DFC">
      <w:pPr>
        <w:pStyle w:val="Prrafodelista"/>
        <w:rPr>
          <w:rFonts w:ascii="Palatino Linotype" w:hAnsi="Palatino Linotype"/>
        </w:rPr>
      </w:pPr>
    </w:p>
    <w:p w:rsidR="00721DFC" w:rsidRPr="00F15621" w:rsidRDefault="00721DFC" w:rsidP="00721DFC">
      <w:pPr>
        <w:pStyle w:val="Prrafodelista"/>
        <w:numPr>
          <w:ilvl w:val="0"/>
          <w:numId w:val="1"/>
        </w:numPr>
        <w:spacing w:before="240" w:after="240" w:line="360" w:lineRule="auto"/>
        <w:ind w:left="0" w:firstLine="0"/>
        <w:jc w:val="both"/>
        <w:rPr>
          <w:rFonts w:ascii="Palatino Linotype" w:hAnsi="Palatino Linotype"/>
        </w:rPr>
      </w:pPr>
      <w:r w:rsidRPr="00F15621">
        <w:rPr>
          <w:rFonts w:ascii="Palatino Linotype" w:hAnsi="Palatino Linotype" w:cs="Arial"/>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721DFC" w:rsidRPr="00F15621" w:rsidRDefault="00721DFC" w:rsidP="00721DFC">
      <w:pPr>
        <w:pStyle w:val="Prrafodelista"/>
        <w:rPr>
          <w:rFonts w:ascii="Palatino Linotype" w:hAnsi="Palatino Linotype"/>
        </w:rPr>
      </w:pPr>
    </w:p>
    <w:p w:rsidR="00721DFC" w:rsidRPr="00F15621" w:rsidRDefault="00721DFC" w:rsidP="00721DFC">
      <w:pPr>
        <w:pStyle w:val="Prrafodelista"/>
        <w:numPr>
          <w:ilvl w:val="0"/>
          <w:numId w:val="1"/>
        </w:numPr>
        <w:spacing w:before="240" w:after="240" w:line="360" w:lineRule="auto"/>
        <w:ind w:left="0" w:firstLine="0"/>
        <w:jc w:val="both"/>
        <w:rPr>
          <w:rFonts w:ascii="Palatino Linotype" w:hAnsi="Palatino Linotype"/>
        </w:rPr>
      </w:pPr>
      <w:r w:rsidRPr="00F15621">
        <w:rPr>
          <w:rFonts w:ascii="Palatino Linotype" w:hAnsi="Palatino Linotype"/>
          <w:color w:val="000000"/>
        </w:rPr>
        <w:t xml:space="preserve">Bajo esta óptica, el </w:t>
      </w:r>
      <w:r w:rsidRPr="00F15621">
        <w:rPr>
          <w:rFonts w:ascii="Palatino Linotype" w:hAnsi="Palatino Linotype"/>
        </w:rPr>
        <w:t xml:space="preserve">derecho del particular de acceder a los documentos que obran en posesión del Sujeto Obligado se encuentra limitado, en virtud de que no le fue proporcionada la información solicitada, </w:t>
      </w:r>
      <w:r w:rsidRPr="00F15621">
        <w:rPr>
          <w:rStyle w:val="PrrafodelistaCar"/>
          <w:rFonts w:ascii="Palatino Linotype" w:hAnsi="Palatino Linotype" w:cs="Arial"/>
          <w:bCs/>
        </w:rPr>
        <w:t>incumpliendo así lo previsto en el artículo 4 de la Ley de la Materia, t</w:t>
      </w:r>
      <w:r w:rsidRPr="00F15621">
        <w:rPr>
          <w:rFonts w:ascii="Palatino Linotype" w:hAnsi="Palatino Linotype"/>
        </w:rPr>
        <w:t xml:space="preserve">oda vez que el </w:t>
      </w:r>
      <w:r w:rsidRPr="00F15621">
        <w:rPr>
          <w:rFonts w:ascii="Palatino Linotype" w:hAnsi="Palatino Linotype" w:cs="Arial"/>
        </w:rPr>
        <w:t xml:space="preserve">derecho de acceso a la información </w:t>
      </w:r>
      <w:r w:rsidRPr="00F15621">
        <w:rPr>
          <w:rFonts w:ascii="Palatino Linotype" w:hAnsi="Palatino Linotype"/>
          <w:lang w:val="es-ES"/>
        </w:rPr>
        <w:t xml:space="preserve">es </w:t>
      </w:r>
      <w:r w:rsidRPr="00F15621">
        <w:rPr>
          <w:rFonts w:ascii="Palatino Linotype" w:eastAsia="Times New Roman" w:hAnsi="Palatino Linotype" w:cs="Arial"/>
          <w:color w:val="000000" w:themeColor="text1"/>
          <w:lang w:eastAsia="es-MX"/>
        </w:rPr>
        <w:t xml:space="preserve">la </w:t>
      </w:r>
      <w:r w:rsidRPr="00F15621">
        <w:rPr>
          <w:rFonts w:ascii="Palatino Linotype" w:eastAsia="MS Mincho" w:hAnsi="Palatino Linotype" w:cs="Times New Roman"/>
          <w:i/>
        </w:rPr>
        <w:t>igualdad de oportunidades para recibir, buscar e impartir información</w:t>
      </w:r>
      <w:r w:rsidRPr="00F15621">
        <w:rPr>
          <w:rStyle w:val="Refdenotaalpie"/>
          <w:rFonts w:ascii="Palatino Linotype" w:eastAsia="MS Mincho" w:hAnsi="Palatino Linotype" w:cs="Times New Roman"/>
          <w:i/>
        </w:rPr>
        <w:footnoteReference w:id="2"/>
      </w:r>
      <w:r w:rsidRPr="00F15621">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15621">
        <w:rPr>
          <w:rStyle w:val="Refdenotaalpie"/>
          <w:rFonts w:ascii="Palatino Linotype" w:eastAsia="MS Mincho" w:hAnsi="Palatino Linotype" w:cs="Times New Roman"/>
        </w:rPr>
        <w:footnoteReference w:id="3"/>
      </w:r>
      <w:r w:rsidRPr="00F15621">
        <w:rPr>
          <w:rFonts w:ascii="Palatino Linotype" w:eastAsia="MS Mincho" w:hAnsi="Palatino Linotype" w:cs="Times New Roman"/>
          <w:i/>
        </w:rPr>
        <w:t xml:space="preserve"> </w:t>
      </w:r>
      <w:r w:rsidRPr="00F15621">
        <w:rPr>
          <w:rFonts w:ascii="Palatino Linotype" w:eastAsia="MS Mincho" w:hAnsi="Palatino Linotype" w:cs="Times New Roman"/>
        </w:rPr>
        <w:t xml:space="preserve">que se constituye como una </w:t>
      </w:r>
      <w:r w:rsidRPr="00F15621">
        <w:rPr>
          <w:rFonts w:ascii="Palatino Linotype" w:eastAsia="MS Mincho" w:hAnsi="Palatino Linotype" w:cs="Times New Roman"/>
        </w:rPr>
        <w:lastRenderedPageBreak/>
        <w:t xml:space="preserve">herramienta fundamental para </w:t>
      </w:r>
      <w:r w:rsidRPr="00F15621">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F15621">
        <w:rPr>
          <w:rStyle w:val="Refdenotaalpie"/>
          <w:rFonts w:ascii="Palatino Linotype" w:eastAsia="MS Mincho" w:hAnsi="Palatino Linotype" w:cs="Times New Roman"/>
          <w:i/>
        </w:rPr>
        <w:footnoteReference w:id="4"/>
      </w:r>
      <w:r w:rsidRPr="00F15621">
        <w:rPr>
          <w:rFonts w:ascii="Palatino Linotype" w:eastAsia="MS Mincho" w:hAnsi="Palatino Linotype" w:cs="Times New Roman"/>
        </w:rPr>
        <w:t>fomentando</w:t>
      </w:r>
      <w:r w:rsidRPr="00F15621">
        <w:rPr>
          <w:rFonts w:ascii="Palatino Linotype" w:eastAsia="MS Mincho" w:hAnsi="Palatino Linotype" w:cs="Times New Roman"/>
          <w:i/>
        </w:rPr>
        <w:t xml:space="preserve"> la transparencia de las actividades estatales y</w:t>
      </w:r>
      <w:r w:rsidRPr="00F15621">
        <w:rPr>
          <w:rFonts w:ascii="Palatino Linotype" w:eastAsia="MS Mincho" w:hAnsi="Palatino Linotype" w:cs="Times New Roman"/>
        </w:rPr>
        <w:t xml:space="preserve"> promoviendo</w:t>
      </w:r>
      <w:r w:rsidRPr="00F15621">
        <w:rPr>
          <w:rFonts w:ascii="Palatino Linotype" w:eastAsia="MS Mincho" w:hAnsi="Palatino Linotype" w:cs="Times New Roman"/>
          <w:i/>
        </w:rPr>
        <w:t xml:space="preserve"> la responsabilidad de los funcionarios sobre su gestión pública</w:t>
      </w:r>
      <w:r w:rsidRPr="00F15621">
        <w:rPr>
          <w:rStyle w:val="Refdenotaalpie"/>
          <w:rFonts w:ascii="Palatino Linotype" w:eastAsia="MS Mincho" w:hAnsi="Palatino Linotype" w:cs="Times New Roman"/>
          <w:i/>
        </w:rPr>
        <w:footnoteReference w:id="5"/>
      </w:r>
      <w:r w:rsidRPr="00F15621">
        <w:rPr>
          <w:rFonts w:ascii="Palatino Linotype" w:eastAsia="MS Mincho" w:hAnsi="Palatino Linotype" w:cs="Times New Roman"/>
          <w:i/>
        </w:rPr>
        <w:t xml:space="preserve"> </w:t>
      </w:r>
      <w:r w:rsidRPr="00F15621">
        <w:rPr>
          <w:rFonts w:ascii="Palatino Linotype" w:eastAsia="MS Mincho" w:hAnsi="Palatino Linotype" w:cs="Times New Roman"/>
        </w:rPr>
        <w:t>que permite</w:t>
      </w:r>
      <w:r w:rsidRPr="00F15621">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F15621">
        <w:rPr>
          <w:rStyle w:val="Refdenotaalpie"/>
          <w:rFonts w:ascii="Palatino Linotype" w:eastAsia="MS Mincho" w:hAnsi="Palatino Linotype" w:cs="Times New Roman"/>
          <w:i/>
        </w:rPr>
        <w:footnoteReference w:id="6"/>
      </w:r>
      <w:r w:rsidRPr="00F15621">
        <w:rPr>
          <w:rFonts w:ascii="Palatino Linotype" w:eastAsia="MS Mincho" w:hAnsi="Palatino Linotype" w:cs="Times New Roman"/>
        </w:rPr>
        <w:t xml:space="preserve"> ” . El derecho en cuestión, en todo momento debe apegarse </w:t>
      </w:r>
      <w:r w:rsidRPr="00F15621">
        <w:rPr>
          <w:rFonts w:ascii="Palatino Linotype" w:hAnsi="Palatino Linotype" w:cs="Arial"/>
        </w:rPr>
        <w:t>al principio de máxima publicidad consagrado en la Constitución Política de los Estados Unidos Mexicanos, en la Constitución Política del Estado Libre y Soberano de México y demás relativos y aplicables en la Materia</w:t>
      </w:r>
      <w:r w:rsidRPr="00F15621">
        <w:rPr>
          <w:rFonts w:ascii="Palatino Linotype" w:hAnsi="Palatino Linotype"/>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721DFC" w:rsidRPr="00F15621" w:rsidRDefault="00721DFC" w:rsidP="00721DFC">
      <w:pPr>
        <w:pStyle w:val="Prrafodelista"/>
        <w:spacing w:before="240" w:after="240" w:line="360" w:lineRule="auto"/>
        <w:ind w:left="0"/>
        <w:jc w:val="both"/>
        <w:rPr>
          <w:rFonts w:ascii="Palatino Linotype" w:hAnsi="Palatino Linotype"/>
        </w:rPr>
      </w:pPr>
    </w:p>
    <w:p w:rsidR="00721DFC" w:rsidRPr="00F15621" w:rsidRDefault="00721DFC" w:rsidP="00AB3D5A">
      <w:pPr>
        <w:pStyle w:val="Prrafodelista"/>
        <w:numPr>
          <w:ilvl w:val="0"/>
          <w:numId w:val="1"/>
        </w:numPr>
        <w:spacing w:line="360" w:lineRule="auto"/>
        <w:ind w:left="0" w:firstLine="0"/>
        <w:jc w:val="both"/>
        <w:rPr>
          <w:rFonts w:ascii="Palatino Linotype" w:hAnsi="Palatino Linotype"/>
          <w:lang w:val="es-MX" w:eastAsia="en-US"/>
        </w:rPr>
      </w:pPr>
      <w:r w:rsidRPr="00F15621">
        <w:rPr>
          <w:rFonts w:ascii="Palatino Linotype" w:hAnsi="Palatino Linotype"/>
        </w:rPr>
        <w:lastRenderedPageBreak/>
        <w:t xml:space="preserve">Por lo anterior, este Órgano Garante determina desestimar el supuesto cobro por la digitalización de la información, toda vez que no genera costo alguno y además de que se restringiría el derecho de los particulares. </w:t>
      </w:r>
    </w:p>
    <w:p w:rsidR="005E1D42" w:rsidRPr="00F15621" w:rsidRDefault="005E1D42" w:rsidP="005E1D42">
      <w:pPr>
        <w:pStyle w:val="Prrafodelista"/>
        <w:rPr>
          <w:rFonts w:ascii="Palatino Linotype" w:hAnsi="Palatino Linotype"/>
          <w:lang w:val="es-MX" w:eastAsia="en-US"/>
        </w:rPr>
      </w:pPr>
    </w:p>
    <w:p w:rsidR="0081044D" w:rsidRPr="00F15621" w:rsidRDefault="0081044D" w:rsidP="0081044D">
      <w:pPr>
        <w:pStyle w:val="Prrafodelista"/>
        <w:rPr>
          <w:rFonts w:ascii="Palatino Linotype" w:hAnsi="Palatino Linotype"/>
          <w:lang w:val="es-MX" w:eastAsia="en-US"/>
        </w:rPr>
      </w:pPr>
    </w:p>
    <w:p w:rsidR="00CA30C4" w:rsidRPr="00F15621" w:rsidRDefault="00CA30C4" w:rsidP="00132F24">
      <w:pPr>
        <w:pStyle w:val="Ttulo2"/>
        <w:numPr>
          <w:ilvl w:val="0"/>
          <w:numId w:val="6"/>
        </w:numPr>
        <w:rPr>
          <w:rFonts w:ascii="Palatino Linotype" w:hAnsi="Palatino Linotype"/>
          <w:b/>
          <w:color w:val="auto"/>
          <w:sz w:val="24"/>
        </w:rPr>
      </w:pPr>
      <w:bookmarkStart w:id="18" w:name="_Toc520970055"/>
      <w:bookmarkStart w:id="19" w:name="_Toc527975408"/>
      <w:r w:rsidRPr="00F15621">
        <w:rPr>
          <w:rFonts w:ascii="Palatino Linotype" w:hAnsi="Palatino Linotype"/>
          <w:b/>
          <w:color w:val="auto"/>
          <w:sz w:val="24"/>
        </w:rPr>
        <w:t>De la modalidad de entrega.</w:t>
      </w:r>
      <w:bookmarkEnd w:id="18"/>
      <w:bookmarkEnd w:id="19"/>
    </w:p>
    <w:p w:rsidR="00CA30C4" w:rsidRPr="00F15621" w:rsidRDefault="00CA30C4" w:rsidP="00CA30C4">
      <w:pPr>
        <w:rPr>
          <w:lang w:val="es-MX" w:eastAsia="en-US"/>
        </w:rPr>
      </w:pPr>
    </w:p>
    <w:p w:rsidR="00CA30C4" w:rsidRPr="00F15621" w:rsidRDefault="00971105" w:rsidP="0072022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F15621">
        <w:rPr>
          <w:rFonts w:ascii="Palatino Linotype" w:hAnsi="Palatino Linotype"/>
          <w:lang w:val="es-ES"/>
        </w:rPr>
        <w:t>Ahora bien, es</w:t>
      </w:r>
      <w:r w:rsidR="00CA30C4" w:rsidRPr="00F15621">
        <w:rPr>
          <w:rFonts w:ascii="Palatino Linotype" w:hAnsi="Palatino Linotype"/>
          <w:lang w:val="es-ES"/>
        </w:rPr>
        <w:t xml:space="preserve"> importante mencionar que el particular al momento de formular su solicitud de información, manifestó que requiere la información a través del SAIMEX, sin embargo, derivado </w:t>
      </w:r>
      <w:r w:rsidR="00546D26" w:rsidRPr="00F15621">
        <w:rPr>
          <w:rFonts w:ascii="Palatino Linotype" w:hAnsi="Palatino Linotype"/>
          <w:lang w:val="es-ES"/>
        </w:rPr>
        <w:t xml:space="preserve">del cúmulo de información, se aprecia que éste </w:t>
      </w:r>
      <w:r w:rsidR="00446859" w:rsidRPr="00F15621">
        <w:rPr>
          <w:rFonts w:ascii="Palatino Linotype" w:hAnsi="Palatino Linotype"/>
          <w:lang w:val="es-ES"/>
        </w:rPr>
        <w:t>supera las capacidades del Sistema.</w:t>
      </w:r>
    </w:p>
    <w:p w:rsidR="00CA30C4" w:rsidRPr="00F15621" w:rsidRDefault="00CA30C4" w:rsidP="00CA30C4">
      <w:pPr>
        <w:pStyle w:val="Prrafodelista"/>
        <w:tabs>
          <w:tab w:val="left" w:pos="851"/>
        </w:tabs>
        <w:spacing w:before="240" w:after="240" w:line="360" w:lineRule="auto"/>
        <w:ind w:left="0" w:right="49"/>
        <w:jc w:val="both"/>
        <w:rPr>
          <w:rFonts w:ascii="Palatino Linotype" w:hAnsi="Palatino Linotype"/>
          <w:lang w:val="es-ES"/>
        </w:rPr>
      </w:pPr>
    </w:p>
    <w:p w:rsidR="00FB6647" w:rsidRPr="00F15621" w:rsidRDefault="00CA30C4" w:rsidP="0072022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F15621">
        <w:rPr>
          <w:rFonts w:ascii="Palatino Linotype" w:hAnsi="Palatino Linotype"/>
          <w:lang w:val="es-ES"/>
        </w:rPr>
        <w:t>Por tal razón, este Órgano G</w:t>
      </w:r>
      <w:r w:rsidR="00546D26" w:rsidRPr="00F15621">
        <w:rPr>
          <w:rFonts w:ascii="Palatino Linotype" w:hAnsi="Palatino Linotype"/>
          <w:lang w:val="es-ES"/>
        </w:rPr>
        <w:t xml:space="preserve">arante no pasa desapercibido el </w:t>
      </w:r>
      <w:r w:rsidRPr="00F15621">
        <w:rPr>
          <w:rFonts w:ascii="Palatino Linotype" w:hAnsi="Palatino Linotype"/>
          <w:lang w:val="es-ES"/>
        </w:rPr>
        <w:t xml:space="preserve">contenido </w:t>
      </w:r>
      <w:r w:rsidR="00546D26" w:rsidRPr="00F15621">
        <w:rPr>
          <w:rFonts w:ascii="Palatino Linotype" w:hAnsi="Palatino Linotype"/>
          <w:lang w:val="es-ES"/>
        </w:rPr>
        <w:t xml:space="preserve">del </w:t>
      </w:r>
      <w:r w:rsidRPr="00F15621">
        <w:rPr>
          <w:rFonts w:ascii="Palatino Linotype" w:hAnsi="Palatino Linotype"/>
          <w:lang w:val="es-ES"/>
        </w:rPr>
        <w:t>artículo 164 de la Ley de Transparencia y Acceso a la Información Pública del Estado de México y Municipios que dispone que en los casos en que la información no pueda ser puesta a disposición del particular en la modalidad elegida, se deberá fundamentar y motivar el cambio. Ante dicha disposición, es pertinente señalar que derivado de</w:t>
      </w:r>
      <w:r w:rsidR="00546D26" w:rsidRPr="00F15621">
        <w:rPr>
          <w:rFonts w:ascii="Palatino Linotype" w:hAnsi="Palatino Linotype"/>
          <w:lang w:val="es-ES"/>
        </w:rPr>
        <w:t xml:space="preserve"> que la informaci</w:t>
      </w:r>
      <w:r w:rsidR="00FB6647" w:rsidRPr="00F15621">
        <w:rPr>
          <w:rFonts w:ascii="Palatino Linotype" w:hAnsi="Palatino Linotype"/>
          <w:lang w:val="es-ES"/>
        </w:rPr>
        <w:t xml:space="preserve">ón solicitada, a lo dicho por el Sujeto Obligado, se integra aproximadamente de </w:t>
      </w:r>
      <w:r w:rsidR="00FB6647" w:rsidRPr="00F15621">
        <w:rPr>
          <w:rFonts w:ascii="Palatino Linotype" w:hAnsi="Palatino Linotype"/>
          <w:lang w:val="es-MX" w:eastAsia="en-US"/>
        </w:rPr>
        <w:t xml:space="preserve">35,662 fojas, mientras que el SAIMEX tiene capacidad para aproximadamente </w:t>
      </w:r>
      <w:r w:rsidR="00FB6647" w:rsidRPr="00F15621">
        <w:rPr>
          <w:rFonts w:ascii="Palatino Linotype" w:hAnsi="Palatino Linotype" w:cs="Arial"/>
          <w:color w:val="222222"/>
          <w:shd w:val="clear" w:color="auto" w:fill="FFFFFF"/>
        </w:rPr>
        <w:t xml:space="preserve">8000 fojas, que  escaneado a resolución de 100 </w:t>
      </w:r>
      <w:proofErr w:type="spellStart"/>
      <w:r w:rsidR="00FB6647" w:rsidRPr="00F15621">
        <w:rPr>
          <w:rFonts w:ascii="Palatino Linotype" w:hAnsi="Palatino Linotype" w:cs="Arial"/>
          <w:color w:val="222222"/>
          <w:shd w:val="clear" w:color="auto" w:fill="FFFFFF"/>
        </w:rPr>
        <w:t>dpi's</w:t>
      </w:r>
      <w:proofErr w:type="spellEnd"/>
      <w:r w:rsidR="00FB6647" w:rsidRPr="00F15621">
        <w:rPr>
          <w:rFonts w:ascii="Palatino Linotype" w:hAnsi="Palatino Linotype" w:cs="Arial"/>
          <w:color w:val="222222"/>
          <w:shd w:val="clear" w:color="auto" w:fill="FFFFFF"/>
        </w:rPr>
        <w:t xml:space="preserve">, a escala de grises, y a archivo PDF directo del escáner, daría como peso aproximado 600 MB. </w:t>
      </w:r>
    </w:p>
    <w:p w:rsidR="00FB6647" w:rsidRPr="00F15621" w:rsidRDefault="00FB6647" w:rsidP="00FB6647">
      <w:pPr>
        <w:pStyle w:val="Prrafodelista"/>
        <w:rPr>
          <w:rFonts w:ascii="Palatino Linotype" w:hAnsi="Palatino Linotype"/>
          <w:lang w:val="es-ES"/>
        </w:rPr>
      </w:pPr>
    </w:p>
    <w:p w:rsidR="00CA30C4" w:rsidRPr="00F15621" w:rsidRDefault="00CA30C4" w:rsidP="00FB664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F15621">
        <w:rPr>
          <w:rFonts w:ascii="Palatino Linotype" w:hAnsi="Palatino Linotype"/>
          <w:lang w:val="es-ES"/>
        </w:rPr>
        <w:t xml:space="preserve">En ese sentido, para dar cabal cumplimiento al derecho accionado por el particular, es lo idóneo es realizar un cambio de modalidad de entrega, siendo la </w:t>
      </w:r>
      <w:r w:rsidRPr="00F15621">
        <w:rPr>
          <w:rFonts w:ascii="Palatino Linotype" w:hAnsi="Palatino Linotype"/>
          <w:lang w:val="es-ES"/>
        </w:rPr>
        <w:lastRenderedPageBreak/>
        <w:t>opción más viable, “in situ”, para tal efecto, el Sujeto Obligado deberá indicar al recurrente el lugar, día y hora, así como el nombre del personal que le permita el acceso a la información solicitada; siendo importante referir que el tiempo y el horario que sea establecido para tal efecto, debe ser razonable y accesible, con el objeto de dar cumplimiento al derecho de acceso a la información que le asiste.</w:t>
      </w:r>
    </w:p>
    <w:p w:rsidR="00CA30C4" w:rsidRPr="00F15621" w:rsidRDefault="00CA30C4" w:rsidP="00CA30C4">
      <w:pPr>
        <w:pStyle w:val="Prrafodelista"/>
        <w:rPr>
          <w:rFonts w:ascii="Palatino Linotype" w:hAnsi="Palatino Linotype"/>
          <w:lang w:val="es-ES"/>
        </w:rPr>
      </w:pPr>
    </w:p>
    <w:p w:rsidR="00CA30C4" w:rsidRPr="00F15621" w:rsidRDefault="00CA30C4" w:rsidP="0072022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F15621">
        <w:rPr>
          <w:rFonts w:ascii="Palatino Linotype" w:hAnsi="Palatino Linotype"/>
        </w:rPr>
        <w:t>En consecuencia de lo anterior, sirve de apoyo el Criterio número 8/2013, y 02/2004 del entonces Instituto Federal de Acceso a la Información, cuyo texto y sentido literal es el siguiente:</w:t>
      </w:r>
    </w:p>
    <w:p w:rsidR="00CA30C4" w:rsidRPr="00F15621" w:rsidRDefault="00CA30C4" w:rsidP="0021062B">
      <w:pPr>
        <w:spacing w:line="360" w:lineRule="auto"/>
        <w:ind w:left="567" w:right="567"/>
        <w:jc w:val="both"/>
        <w:rPr>
          <w:rFonts w:ascii="Palatino Linotype" w:hAnsi="Palatino Linotype"/>
          <w:i/>
          <w:sz w:val="22"/>
          <w:szCs w:val="22"/>
        </w:rPr>
      </w:pPr>
      <w:r w:rsidRPr="00F15621">
        <w:rPr>
          <w:rFonts w:ascii="Palatino Linotype" w:hAnsi="Palatino Linotype"/>
          <w:b/>
          <w:bCs/>
          <w:i/>
          <w:sz w:val="22"/>
          <w:szCs w:val="22"/>
        </w:rPr>
        <w:t xml:space="preserve">Cuando exista impedimento justificado de atender la modalidad de entrega elegida por el solicitante, procede ofrecer </w:t>
      </w:r>
      <w:r w:rsidRPr="00F15621">
        <w:rPr>
          <w:rFonts w:ascii="Palatino Linotype" w:hAnsi="Palatino Linotype" w:cs="Arial"/>
          <w:b/>
          <w:bCs/>
          <w:i/>
          <w:noProof/>
          <w:sz w:val="22"/>
          <w:szCs w:val="22"/>
        </w:rPr>
        <w:t>todas</w:t>
      </w:r>
      <w:r w:rsidRPr="00F15621">
        <w:rPr>
          <w:rFonts w:ascii="Palatino Linotype" w:hAnsi="Palatino Linotype"/>
          <w:b/>
          <w:bCs/>
          <w:i/>
          <w:sz w:val="22"/>
          <w:szCs w:val="22"/>
        </w:rPr>
        <w:t xml:space="preserve"> las demás opciones previstas en la Ley.</w:t>
      </w:r>
      <w:r w:rsidRPr="00F15621">
        <w:rPr>
          <w:rFonts w:ascii="Palatino Linotype" w:hAnsi="Palatino Linotype"/>
          <w:bCs/>
          <w:i/>
          <w:sz w:val="22"/>
          <w:szCs w:val="22"/>
        </w:rPr>
        <w:t xml:space="preserve"> </w:t>
      </w:r>
      <w:r w:rsidRPr="00F15621">
        <w:rPr>
          <w:rFonts w:ascii="Palatino Linotype" w:hAnsi="Palatino Linotype"/>
          <w:i/>
          <w:sz w:val="22"/>
          <w:szCs w:val="22"/>
          <w:u w:val="single"/>
        </w:rPr>
        <w:t xml:space="preserve">De conformidad con lo dispuesto en los artículos 42 y 44 de la </w:t>
      </w:r>
      <w:r w:rsidRPr="00F15621">
        <w:rPr>
          <w:rFonts w:ascii="Palatino Linotype" w:hAnsi="Palatino Linotype"/>
          <w:i/>
          <w:iCs/>
          <w:sz w:val="22"/>
          <w:szCs w:val="22"/>
          <w:u w:val="single"/>
        </w:rPr>
        <w:t>Ley Federal de Transparencia y Acceso a la Información Pública Gubernamental</w:t>
      </w:r>
      <w:r w:rsidRPr="00F15621">
        <w:rPr>
          <w:rFonts w:ascii="Palatino Linotype" w:hAnsi="Palatino Linotype"/>
          <w:i/>
          <w:sz w:val="22"/>
          <w:szCs w:val="22"/>
          <w:u w:val="single"/>
        </w:rPr>
        <w:t>, y 54 de su Reglamento, la entrega de la información debe hacerse, en la medida de lo posible, en la forma solicitada por el interesado</w:t>
      </w:r>
      <w:r w:rsidRPr="00F15621">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F15621">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F15621">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w:t>
      </w:r>
      <w:r w:rsidRPr="00F15621">
        <w:rPr>
          <w:rFonts w:ascii="Palatino Linotype" w:hAnsi="Palatino Linotype"/>
          <w:i/>
          <w:sz w:val="22"/>
          <w:szCs w:val="22"/>
        </w:rPr>
        <w:lastRenderedPageBreak/>
        <w:t xml:space="preserve">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CA30C4" w:rsidRPr="00F15621" w:rsidRDefault="00CA30C4" w:rsidP="0021062B">
      <w:pPr>
        <w:spacing w:line="360" w:lineRule="auto"/>
        <w:ind w:left="567" w:right="567"/>
        <w:jc w:val="both"/>
        <w:rPr>
          <w:rFonts w:ascii="Palatino Linotype" w:hAnsi="Palatino Linotype"/>
          <w:i/>
          <w:sz w:val="22"/>
          <w:szCs w:val="22"/>
        </w:rPr>
      </w:pPr>
      <w:r w:rsidRPr="00F15621">
        <w:rPr>
          <w:rFonts w:ascii="Palatino Linotype" w:hAnsi="Palatino Linotype"/>
          <w:i/>
          <w:sz w:val="22"/>
          <w:szCs w:val="22"/>
        </w:rPr>
        <w:t xml:space="preserve">Resoluciones </w:t>
      </w:r>
    </w:p>
    <w:p w:rsidR="00CA30C4" w:rsidRPr="00F15621" w:rsidRDefault="00CA30C4" w:rsidP="0021062B">
      <w:pPr>
        <w:spacing w:line="360" w:lineRule="auto"/>
        <w:ind w:left="567" w:right="567"/>
        <w:jc w:val="both"/>
        <w:rPr>
          <w:rFonts w:ascii="Palatino Linotype" w:hAnsi="Palatino Linotype"/>
          <w:i/>
          <w:sz w:val="22"/>
          <w:szCs w:val="22"/>
        </w:rPr>
      </w:pPr>
      <w:r w:rsidRPr="00F15621">
        <w:rPr>
          <w:rFonts w:ascii="Palatino Linotype" w:hAnsi="Palatino Linotype"/>
          <w:i/>
          <w:sz w:val="22"/>
          <w:szCs w:val="22"/>
        </w:rPr>
        <w:t xml:space="preserve">RDA 2012/12. Interpuesto en contra de la Secretaría de Comunicaciones y Transportes. Comisionada Ponente Jacqueline </w:t>
      </w:r>
      <w:proofErr w:type="spellStart"/>
      <w:r w:rsidRPr="00F15621">
        <w:rPr>
          <w:rFonts w:ascii="Palatino Linotype" w:hAnsi="Palatino Linotype"/>
          <w:i/>
          <w:sz w:val="22"/>
          <w:szCs w:val="22"/>
        </w:rPr>
        <w:t>Peschard</w:t>
      </w:r>
      <w:proofErr w:type="spellEnd"/>
      <w:r w:rsidRPr="00F15621">
        <w:rPr>
          <w:rFonts w:ascii="Palatino Linotype" w:hAnsi="Palatino Linotype"/>
          <w:i/>
          <w:sz w:val="22"/>
          <w:szCs w:val="22"/>
        </w:rPr>
        <w:t xml:space="preserve"> Mariscal. </w:t>
      </w:r>
    </w:p>
    <w:p w:rsidR="00CA30C4" w:rsidRPr="00F15621" w:rsidRDefault="00CA30C4" w:rsidP="0021062B">
      <w:pPr>
        <w:spacing w:line="360" w:lineRule="auto"/>
        <w:ind w:left="567" w:right="567"/>
        <w:jc w:val="both"/>
        <w:rPr>
          <w:rFonts w:ascii="Palatino Linotype" w:hAnsi="Palatino Linotype"/>
          <w:i/>
          <w:sz w:val="22"/>
          <w:szCs w:val="22"/>
        </w:rPr>
      </w:pPr>
      <w:r w:rsidRPr="00F15621">
        <w:rPr>
          <w:rFonts w:ascii="Palatino Linotype" w:hAnsi="Palatino Linotype"/>
          <w:i/>
          <w:sz w:val="22"/>
          <w:szCs w:val="22"/>
        </w:rPr>
        <w:t xml:space="preserve">RDA 0973/12. Interpuesto en contra de la Secretaría de Educación Pública. Comisionada Ponente Sigrid </w:t>
      </w:r>
      <w:proofErr w:type="spellStart"/>
      <w:r w:rsidRPr="00F15621">
        <w:rPr>
          <w:rFonts w:ascii="Palatino Linotype" w:hAnsi="Palatino Linotype"/>
          <w:i/>
          <w:sz w:val="22"/>
          <w:szCs w:val="22"/>
        </w:rPr>
        <w:t>Arzt</w:t>
      </w:r>
      <w:proofErr w:type="spellEnd"/>
      <w:r w:rsidRPr="00F15621">
        <w:rPr>
          <w:rFonts w:ascii="Palatino Linotype" w:hAnsi="Palatino Linotype"/>
          <w:i/>
          <w:sz w:val="22"/>
          <w:szCs w:val="22"/>
        </w:rPr>
        <w:t xml:space="preserve"> Colunga. </w:t>
      </w:r>
    </w:p>
    <w:p w:rsidR="00CA30C4" w:rsidRPr="00F15621" w:rsidRDefault="00CA30C4" w:rsidP="0021062B">
      <w:pPr>
        <w:spacing w:line="360" w:lineRule="auto"/>
        <w:ind w:left="567" w:right="567"/>
        <w:jc w:val="both"/>
        <w:rPr>
          <w:rFonts w:ascii="Palatino Linotype" w:hAnsi="Palatino Linotype"/>
          <w:i/>
          <w:sz w:val="22"/>
          <w:szCs w:val="22"/>
        </w:rPr>
      </w:pPr>
      <w:r w:rsidRPr="00F15621">
        <w:rPr>
          <w:rFonts w:ascii="Palatino Linotype" w:hAnsi="Palatino Linotype"/>
          <w:i/>
          <w:sz w:val="22"/>
          <w:szCs w:val="22"/>
        </w:rPr>
        <w:t xml:space="preserve">RDA 0112/12. Interpuesto en contra de Petróleos Mexicanos. Comisionado Ponente Ángel Trinidad Zaldívar. </w:t>
      </w:r>
    </w:p>
    <w:p w:rsidR="00CA30C4" w:rsidRPr="00F15621" w:rsidRDefault="00CA30C4" w:rsidP="0021062B">
      <w:pPr>
        <w:spacing w:line="360" w:lineRule="auto"/>
        <w:ind w:left="567" w:right="567"/>
        <w:jc w:val="both"/>
        <w:rPr>
          <w:rFonts w:ascii="Palatino Linotype" w:hAnsi="Palatino Linotype"/>
          <w:i/>
          <w:sz w:val="22"/>
          <w:szCs w:val="22"/>
        </w:rPr>
      </w:pPr>
      <w:r w:rsidRPr="00F15621">
        <w:rPr>
          <w:rFonts w:ascii="Palatino Linotype" w:hAnsi="Palatino Linotype"/>
          <w:i/>
          <w:sz w:val="22"/>
          <w:szCs w:val="22"/>
        </w:rPr>
        <w:t xml:space="preserve">RDA 0085/12. Interpuesto en contra del Instituto Nacional de Ciencias Médicas y Nutrición Salvador </w:t>
      </w:r>
      <w:proofErr w:type="spellStart"/>
      <w:r w:rsidRPr="00F15621">
        <w:rPr>
          <w:rFonts w:ascii="Palatino Linotype" w:hAnsi="Palatino Linotype"/>
          <w:i/>
          <w:sz w:val="22"/>
          <w:szCs w:val="22"/>
        </w:rPr>
        <w:t>Zubirán</w:t>
      </w:r>
      <w:proofErr w:type="spellEnd"/>
      <w:r w:rsidRPr="00F15621">
        <w:rPr>
          <w:rFonts w:ascii="Palatino Linotype" w:hAnsi="Palatino Linotype"/>
          <w:i/>
          <w:sz w:val="22"/>
          <w:szCs w:val="22"/>
        </w:rPr>
        <w:t xml:space="preserve">. Comisionada Ponente Sigrid </w:t>
      </w:r>
      <w:proofErr w:type="spellStart"/>
      <w:r w:rsidRPr="00F15621">
        <w:rPr>
          <w:rFonts w:ascii="Palatino Linotype" w:hAnsi="Palatino Linotype"/>
          <w:i/>
          <w:sz w:val="22"/>
          <w:szCs w:val="22"/>
        </w:rPr>
        <w:t>Arzt</w:t>
      </w:r>
      <w:proofErr w:type="spellEnd"/>
      <w:r w:rsidRPr="00F15621">
        <w:rPr>
          <w:rFonts w:ascii="Palatino Linotype" w:hAnsi="Palatino Linotype"/>
          <w:i/>
          <w:sz w:val="22"/>
          <w:szCs w:val="22"/>
        </w:rPr>
        <w:t xml:space="preserve"> Colunga. </w:t>
      </w:r>
    </w:p>
    <w:p w:rsidR="00CA30C4" w:rsidRPr="00F15621" w:rsidRDefault="00CA30C4" w:rsidP="0021062B">
      <w:pPr>
        <w:spacing w:line="360" w:lineRule="auto"/>
        <w:ind w:left="567" w:right="567"/>
        <w:jc w:val="both"/>
        <w:rPr>
          <w:rFonts w:ascii="Palatino Linotype" w:hAnsi="Palatino Linotype"/>
          <w:i/>
          <w:sz w:val="22"/>
          <w:szCs w:val="22"/>
        </w:rPr>
      </w:pPr>
      <w:r w:rsidRPr="00F15621">
        <w:rPr>
          <w:rFonts w:ascii="Palatino Linotype" w:hAnsi="Palatino Linotype"/>
          <w:i/>
          <w:sz w:val="22"/>
          <w:szCs w:val="22"/>
        </w:rPr>
        <w:t>3068/11. Interpuesto en contra de la Presidencia de la República. Comisionada Ponente María Elena Pérez-Jaén Zermeño. “</w:t>
      </w:r>
    </w:p>
    <w:p w:rsidR="00CA30C4" w:rsidRPr="00F15621" w:rsidRDefault="00CA30C4" w:rsidP="0021062B">
      <w:pPr>
        <w:spacing w:line="360" w:lineRule="auto"/>
        <w:ind w:left="567" w:right="567"/>
        <w:jc w:val="both"/>
        <w:rPr>
          <w:rFonts w:ascii="Palatino Linotype" w:hAnsi="Palatino Linotype"/>
          <w:i/>
          <w:sz w:val="22"/>
          <w:szCs w:val="22"/>
        </w:rPr>
      </w:pPr>
    </w:p>
    <w:p w:rsidR="00CA30C4" w:rsidRPr="00F15621" w:rsidRDefault="00CA30C4" w:rsidP="0021062B">
      <w:pPr>
        <w:spacing w:line="360" w:lineRule="auto"/>
        <w:ind w:left="567" w:right="567"/>
        <w:jc w:val="both"/>
        <w:rPr>
          <w:rFonts w:ascii="Palatino Linotype" w:hAnsi="Palatino Linotype"/>
          <w:i/>
          <w:sz w:val="22"/>
          <w:szCs w:val="22"/>
        </w:rPr>
      </w:pPr>
      <w:r w:rsidRPr="00F15621">
        <w:rPr>
          <w:rFonts w:ascii="Palatino Linotype" w:hAnsi="Palatino Linotype"/>
          <w:i/>
          <w:sz w:val="22"/>
          <w:szCs w:val="22"/>
        </w:rPr>
        <w:t>Criterio 02/2004 INFORMACIÓN DISPERSA</w:t>
      </w:r>
      <w:r w:rsidRPr="00F15621">
        <w:rPr>
          <w:rFonts w:ascii="Palatino Linotype" w:hAnsi="Palatino Linotype"/>
          <w:sz w:val="22"/>
          <w:szCs w:val="22"/>
        </w:rPr>
        <w:t xml:space="preserve"> </w:t>
      </w:r>
      <w:r w:rsidRPr="00F15621">
        <w:rPr>
          <w:rFonts w:ascii="Palatino Linotype" w:hAnsi="Palatino Linotype"/>
          <w:i/>
          <w:sz w:val="22"/>
          <w:szCs w:val="22"/>
        </w:rPr>
        <w:t xml:space="preserve">EN DIVERSOS DOCUMENTOS. PARA RESPETAR EL DERECHO DE ACCESO A LA INFORMACIÓN BASTA CON QUE SE PERMITA LA CONSULTA FÍSICA DE AQUÉLLOS, SALVO EN EL CASO DE QUE EL RESPECTIVO ÓRGANO DEL ESTADO TENGA LA OBLIGACIÓN DE CONTAR CON UN DOCUMENTO QUE CONCENTRÉ AQUÉLLA. </w:t>
      </w:r>
      <w:r w:rsidRPr="00F15621">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F15621">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w:t>
      </w:r>
      <w:r w:rsidRPr="00F15621">
        <w:rPr>
          <w:rFonts w:ascii="Palatino Linotype" w:hAnsi="Palatino Linotype"/>
          <w:i/>
          <w:sz w:val="22"/>
          <w:szCs w:val="22"/>
        </w:rPr>
        <w:lastRenderedPageBreak/>
        <w:t xml:space="preserve">Información Pública Gubernamental, </w:t>
      </w:r>
      <w:r w:rsidRPr="00F15621">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F15621">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rsidR="00CA30C4" w:rsidRPr="00F15621" w:rsidRDefault="00CA30C4" w:rsidP="0021062B">
      <w:pPr>
        <w:spacing w:line="360" w:lineRule="auto"/>
        <w:ind w:left="567" w:right="567"/>
        <w:jc w:val="both"/>
        <w:rPr>
          <w:rFonts w:ascii="Palatino Linotype" w:hAnsi="Palatino Linotype"/>
          <w:i/>
          <w:sz w:val="22"/>
          <w:szCs w:val="22"/>
        </w:rPr>
      </w:pPr>
      <w:r w:rsidRPr="00F15621">
        <w:rPr>
          <w:rFonts w:ascii="Palatino Linotype" w:hAnsi="Palatino Linotype"/>
          <w:i/>
          <w:sz w:val="22"/>
          <w:szCs w:val="22"/>
        </w:rPr>
        <w:t>(Énfasis añadido)</w:t>
      </w:r>
    </w:p>
    <w:p w:rsidR="00CA30C4" w:rsidRPr="00F15621" w:rsidRDefault="00CA30C4" w:rsidP="00CA30C4">
      <w:pPr>
        <w:pStyle w:val="Prrafodelista"/>
        <w:spacing w:line="360" w:lineRule="auto"/>
        <w:ind w:left="0"/>
        <w:jc w:val="both"/>
        <w:rPr>
          <w:rFonts w:ascii="Palatino Linotype" w:hAnsi="Palatino Linotype"/>
          <w:lang w:val="es-MX" w:eastAsia="en-US"/>
        </w:rPr>
      </w:pPr>
    </w:p>
    <w:p w:rsidR="00CA30C4" w:rsidRPr="00F15621" w:rsidRDefault="00CA30C4" w:rsidP="0072022F">
      <w:pPr>
        <w:pStyle w:val="Prrafodelista"/>
        <w:numPr>
          <w:ilvl w:val="0"/>
          <w:numId w:val="1"/>
        </w:numPr>
        <w:spacing w:line="360" w:lineRule="auto"/>
        <w:ind w:left="0" w:firstLine="0"/>
        <w:jc w:val="both"/>
        <w:rPr>
          <w:rFonts w:ascii="Palatino Linotype" w:hAnsi="Palatino Linotype"/>
          <w:lang w:val="es-MX" w:eastAsia="en-US"/>
        </w:rPr>
      </w:pPr>
      <w:r w:rsidRPr="00F15621">
        <w:rPr>
          <w:rFonts w:ascii="Palatino Linotype" w:hAnsi="Palatino Linotype"/>
          <w:lang w:val="es-MX" w:eastAsia="en-US"/>
        </w:rPr>
        <w:t>Ante el cambio de modalidad realizado por este Órgano Garante con el único objeto de dar cabal cumplimiento al derecho en cuestión, es necesario precisar que el cambio de modalidad no implica que se requiera el pago de los derechos al particular por el concepto de reproducción de la información.</w:t>
      </w:r>
    </w:p>
    <w:p w:rsidR="00C753B1" w:rsidRPr="00F15621" w:rsidRDefault="00C753B1" w:rsidP="00C753B1">
      <w:pPr>
        <w:pStyle w:val="Prrafodelista"/>
        <w:spacing w:line="360" w:lineRule="auto"/>
        <w:ind w:left="0"/>
        <w:jc w:val="both"/>
        <w:rPr>
          <w:rFonts w:ascii="Palatino Linotype" w:hAnsi="Palatino Linotype"/>
          <w:lang w:val="es-MX" w:eastAsia="en-US"/>
        </w:rPr>
      </w:pPr>
    </w:p>
    <w:p w:rsidR="00C753B1" w:rsidRPr="00F15621" w:rsidRDefault="00C753B1" w:rsidP="0072022F">
      <w:pPr>
        <w:pStyle w:val="Prrafodelista"/>
        <w:numPr>
          <w:ilvl w:val="0"/>
          <w:numId w:val="1"/>
        </w:numPr>
        <w:spacing w:line="360" w:lineRule="auto"/>
        <w:ind w:left="0" w:firstLine="0"/>
        <w:jc w:val="both"/>
        <w:rPr>
          <w:rFonts w:ascii="Palatino Linotype" w:hAnsi="Palatino Linotype"/>
          <w:lang w:val="es-MX" w:eastAsia="en-US"/>
        </w:rPr>
      </w:pPr>
      <w:r w:rsidRPr="00F15621">
        <w:rPr>
          <w:rFonts w:ascii="Palatino Linotype" w:hAnsi="Palatino Linotype"/>
          <w:lang w:val="es-MX" w:eastAsia="en-US"/>
        </w:rPr>
        <w:t xml:space="preserve">Cabe señalar que derivado del cambio de modalidad, si bien es cierto, el costo por digitalización no es procedente, pero también lo es que la información será puesta a disposición del particular vía consulta directa, por lo que es pertinente señalar que si el particular requiere que la información le sea transferida a un disco compacto o medios magnéticos tendrá que cubrir el costo de los mismos, según el artículo 74 del Código Financiero del Estado de México y Municipios, sin embargo, </w:t>
      </w:r>
      <w:r w:rsidRPr="00F15621">
        <w:rPr>
          <w:rFonts w:ascii="Palatino Linotype" w:hAnsi="Palatino Linotype"/>
          <w:lang w:val="es-MX" w:eastAsia="en-US"/>
        </w:rPr>
        <w:lastRenderedPageBreak/>
        <w:t xml:space="preserve">el precepto legal en comento, establece que </w:t>
      </w:r>
      <w:r w:rsidRPr="00F15621">
        <w:rPr>
          <w:rFonts w:ascii="Palatino Linotype" w:hAnsi="Palatino Linotype"/>
          <w:i/>
          <w:sz w:val="22"/>
          <w:lang w:val="es-MX" w:eastAsia="en-US"/>
        </w:rPr>
        <w:t xml:space="preserve">el solicitante podrá en ejercicio del derecho a la información pública, aportar el medio en el que se requiera le sea proporcionada la información, en cuyo </w:t>
      </w:r>
      <w:r w:rsidR="0049508E" w:rsidRPr="00F15621">
        <w:rPr>
          <w:rFonts w:ascii="Palatino Linotype" w:hAnsi="Palatino Linotype"/>
          <w:i/>
          <w:sz w:val="22"/>
          <w:lang w:val="es-MX" w:eastAsia="en-US"/>
        </w:rPr>
        <w:t xml:space="preserve">caso no habrá costo que cubrir. </w:t>
      </w:r>
      <w:r w:rsidR="0049508E" w:rsidRPr="00F15621">
        <w:rPr>
          <w:rFonts w:ascii="Palatino Linotype" w:hAnsi="Palatino Linotype"/>
          <w:lang w:val="es-MX" w:eastAsia="en-US"/>
        </w:rPr>
        <w:t>Bajo dicha aseveración, será el solicitante quien decida el medio mediante el cual requiere le sea proporcionada la información.</w:t>
      </w:r>
    </w:p>
    <w:p w:rsidR="002A3EC2" w:rsidRPr="00F15621" w:rsidRDefault="002A3EC2" w:rsidP="002A3EC2">
      <w:pPr>
        <w:pStyle w:val="Prrafodelista"/>
        <w:rPr>
          <w:rFonts w:ascii="Palatino Linotype" w:hAnsi="Palatino Linotype"/>
          <w:lang w:val="es-MX" w:eastAsia="en-US"/>
        </w:rPr>
      </w:pPr>
    </w:p>
    <w:p w:rsidR="002A3EC2" w:rsidRPr="00F15621" w:rsidRDefault="002A3EC2" w:rsidP="002A3EC2">
      <w:pPr>
        <w:pStyle w:val="Ttulo3"/>
        <w:numPr>
          <w:ilvl w:val="0"/>
          <w:numId w:val="6"/>
        </w:numPr>
        <w:rPr>
          <w:rFonts w:ascii="Palatino Linotype" w:hAnsi="Palatino Linotype"/>
          <w:b/>
          <w:color w:val="auto"/>
        </w:rPr>
      </w:pPr>
      <w:bookmarkStart w:id="20" w:name="_Toc524000320"/>
      <w:bookmarkStart w:id="21" w:name="_Toc527975409"/>
      <w:r w:rsidRPr="00F15621">
        <w:rPr>
          <w:rFonts w:ascii="Palatino Linotype" w:hAnsi="Palatino Linotype"/>
          <w:b/>
          <w:color w:val="auto"/>
        </w:rPr>
        <w:t>De las manifestaciones subjetivas.</w:t>
      </w:r>
      <w:bookmarkEnd w:id="20"/>
      <w:bookmarkEnd w:id="21"/>
    </w:p>
    <w:p w:rsidR="002A3EC2" w:rsidRPr="00F15621" w:rsidRDefault="002A3EC2" w:rsidP="002A3EC2">
      <w:pPr>
        <w:rPr>
          <w:lang w:val="es-MX" w:eastAsia="en-US"/>
        </w:rPr>
      </w:pPr>
    </w:p>
    <w:p w:rsidR="002A3EC2" w:rsidRPr="00F15621" w:rsidRDefault="002A3EC2" w:rsidP="002A3EC2">
      <w:pPr>
        <w:rPr>
          <w:lang w:val="es-MX" w:eastAsia="en-US"/>
        </w:rPr>
      </w:pPr>
    </w:p>
    <w:p w:rsidR="002A3EC2" w:rsidRPr="00F15621" w:rsidRDefault="002A3EC2" w:rsidP="00AB3D5A">
      <w:pPr>
        <w:pStyle w:val="Prrafodelista"/>
        <w:numPr>
          <w:ilvl w:val="0"/>
          <w:numId w:val="1"/>
        </w:numPr>
        <w:spacing w:line="360" w:lineRule="auto"/>
        <w:ind w:left="0" w:firstLine="0"/>
        <w:jc w:val="both"/>
        <w:rPr>
          <w:rFonts w:ascii="Palatino Linotype" w:hAnsi="Palatino Linotype"/>
          <w:lang w:val="es-MX" w:eastAsia="en-US"/>
        </w:rPr>
      </w:pPr>
      <w:r w:rsidRPr="00F15621">
        <w:rPr>
          <w:rFonts w:ascii="Palatino Linotype" w:hAnsi="Palatino Linotype"/>
          <w:lang w:val="es-MX" w:eastAsia="en-US"/>
        </w:rPr>
        <w:t xml:space="preserve">Este Órgano Garante no pasa desapercibido que el particular al momento de interponer los recursos de revisión realizó una serie de manifestaciones subjetivas de la siguiente manera </w:t>
      </w:r>
      <w:r w:rsidRPr="00F15621">
        <w:rPr>
          <w:rFonts w:ascii="Palatino Linotype" w:hAnsi="Palatino Linotype" w:cs="Arial"/>
          <w:b/>
          <w:bCs/>
        </w:rPr>
        <w:t>“</w:t>
      </w:r>
      <w:r w:rsidRPr="00F15621">
        <w:rPr>
          <w:rFonts w:ascii="Palatino Linotype" w:hAnsi="Palatino Linotype"/>
          <w:i/>
          <w:sz w:val="22"/>
        </w:rPr>
        <w:t>…se muestra la negativa a dar la información y escudarse en cobrar con tal de cubrir posibles malos manejos de estos recursos…</w:t>
      </w:r>
      <w:r w:rsidRPr="00F15621">
        <w:rPr>
          <w:rFonts w:ascii="Palatino Linotype" w:hAnsi="Palatino Linotype"/>
          <w:i/>
          <w:sz w:val="22"/>
          <w:szCs w:val="22"/>
        </w:rPr>
        <w:t xml:space="preserve">” </w:t>
      </w:r>
      <w:r w:rsidRPr="00F15621">
        <w:rPr>
          <w:rFonts w:ascii="Palatino Linotype" w:hAnsi="Palatino Linotype" w:cs="Arial"/>
          <w:i/>
          <w:sz w:val="22"/>
          <w:szCs w:val="22"/>
        </w:rPr>
        <w:t xml:space="preserve">(Sic)  </w:t>
      </w:r>
    </w:p>
    <w:p w:rsidR="002A3EC2" w:rsidRPr="00F15621" w:rsidRDefault="002A3EC2" w:rsidP="002A3EC2">
      <w:pPr>
        <w:pStyle w:val="Prrafodelista"/>
        <w:spacing w:line="360" w:lineRule="auto"/>
        <w:ind w:left="0"/>
        <w:jc w:val="both"/>
        <w:rPr>
          <w:rFonts w:ascii="Palatino Linotype" w:hAnsi="Palatino Linotype"/>
          <w:lang w:val="es-MX" w:eastAsia="en-US"/>
        </w:rPr>
      </w:pPr>
    </w:p>
    <w:p w:rsidR="002A3EC2" w:rsidRPr="00F15621" w:rsidRDefault="002A3EC2" w:rsidP="00AB3D5A">
      <w:pPr>
        <w:pStyle w:val="Prrafodelista"/>
        <w:numPr>
          <w:ilvl w:val="0"/>
          <w:numId w:val="1"/>
        </w:numPr>
        <w:spacing w:line="360" w:lineRule="auto"/>
        <w:ind w:left="0" w:firstLine="0"/>
        <w:jc w:val="both"/>
        <w:rPr>
          <w:rFonts w:ascii="Palatino Linotype" w:hAnsi="Palatino Linotype"/>
          <w:lang w:val="es-MX" w:eastAsia="en-US"/>
        </w:rPr>
      </w:pPr>
      <w:r w:rsidRPr="00F15621">
        <w:rPr>
          <w:rFonts w:ascii="Palatino Linotype" w:eastAsia="Times New Roman" w:hAnsi="Palatino Linotype" w:cs="Times New Roman"/>
          <w:color w:val="222222"/>
          <w:lang w:val="es-MX" w:eastAsia="es-MX"/>
        </w:rPr>
        <w:t>Por lo anterior, debe precisarse que se trata de manifestaciones 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rsidR="002A3EC2" w:rsidRPr="00F15621" w:rsidRDefault="002A3EC2" w:rsidP="002A3EC2">
      <w:pPr>
        <w:pStyle w:val="Prrafodelista"/>
        <w:numPr>
          <w:ilvl w:val="0"/>
          <w:numId w:val="1"/>
        </w:numPr>
        <w:spacing w:line="360" w:lineRule="auto"/>
        <w:ind w:left="0" w:firstLine="0"/>
        <w:jc w:val="both"/>
        <w:rPr>
          <w:rFonts w:ascii="Palatino Linotype" w:hAnsi="Palatino Linotype"/>
          <w:lang w:val="es-MX" w:eastAsia="en-US"/>
        </w:rPr>
      </w:pPr>
      <w:r w:rsidRPr="00F15621">
        <w:rPr>
          <w:rFonts w:ascii="Palatino Linotype" w:eastAsia="Times New Roman" w:hAnsi="Palatino Linotype" w:cs="Times New Roman"/>
          <w:color w:val="222222"/>
          <w:lang w:val="es-MX" w:eastAsia="es-MX"/>
        </w:rPr>
        <w:t xml:space="preserve">No obstante lo anterior, esta Ponencia </w:t>
      </w:r>
      <w:proofErr w:type="spellStart"/>
      <w:r w:rsidRPr="00F15621">
        <w:rPr>
          <w:rFonts w:ascii="Palatino Linotype" w:eastAsia="Times New Roman" w:hAnsi="Palatino Linotype" w:cs="Times New Roman"/>
          <w:color w:val="222222"/>
          <w:lang w:val="es-MX" w:eastAsia="es-MX"/>
        </w:rPr>
        <w:t>Resolutora</w:t>
      </w:r>
      <w:proofErr w:type="spellEnd"/>
      <w:r w:rsidRPr="00F15621">
        <w:rPr>
          <w:rFonts w:ascii="Palatino Linotype" w:eastAsia="Times New Roman" w:hAnsi="Palatino Linotype" w:cs="Times New Roman"/>
          <w:color w:val="222222"/>
          <w:lang w:val="es-MX" w:eastAsia="es-MX"/>
        </w:rPr>
        <w:t xml:space="preserve"> no es omisa en señalar que, el derecho constitucional del ejercicio de la libertad de expresión, no implica para los particulares el uso de frases y expresiones que sean absolutamente vejatorias, que sean </w:t>
      </w:r>
      <w:r w:rsidRPr="00F15621">
        <w:rPr>
          <w:rFonts w:ascii="Palatino Linotype" w:eastAsia="Times New Roman" w:hAnsi="Palatino Linotype" w:cs="Times New Roman"/>
          <w:b/>
          <w:bCs/>
          <w:color w:val="222222"/>
          <w:lang w:val="es-MX" w:eastAsia="es-MX"/>
        </w:rPr>
        <w:t>ofensivas u</w:t>
      </w:r>
      <w:r w:rsidRPr="00F15621">
        <w:rPr>
          <w:rFonts w:ascii="Palatino Linotype" w:eastAsia="Times New Roman" w:hAnsi="Palatino Linotype" w:cs="Times New Roman"/>
          <w:color w:val="222222"/>
          <w:lang w:val="es-MX" w:eastAsia="es-MX"/>
        </w:rPr>
        <w:t> </w:t>
      </w:r>
      <w:r w:rsidRPr="00F15621">
        <w:rPr>
          <w:rFonts w:ascii="Palatino Linotype" w:eastAsia="Times New Roman" w:hAnsi="Palatino Linotype" w:cs="Times New Roman"/>
          <w:b/>
          <w:bCs/>
          <w:color w:val="222222"/>
          <w:lang w:val="es-MX" w:eastAsia="es-MX"/>
        </w:rPr>
        <w:t>oprobiosas</w:t>
      </w:r>
      <w:r w:rsidRPr="00F15621">
        <w:rPr>
          <w:rFonts w:ascii="Palatino Linotype" w:eastAsia="Times New Roman" w:hAnsi="Palatino Linotype" w:cs="Times New Roman"/>
          <w:color w:val="222222"/>
          <w:lang w:val="es-MX" w:eastAsia="es-MX"/>
        </w:rPr>
        <w:t>, según el contexto, o bien, </w:t>
      </w:r>
      <w:r w:rsidRPr="00F15621">
        <w:rPr>
          <w:rFonts w:ascii="Palatino Linotype" w:eastAsia="Times New Roman" w:hAnsi="Palatino Linotype" w:cs="Times New Roman"/>
          <w:b/>
          <w:bCs/>
          <w:color w:val="222222"/>
          <w:lang w:val="es-MX" w:eastAsia="es-MX"/>
        </w:rPr>
        <w:t>impertinentes para expresar opiniones</w:t>
      </w:r>
      <w:r w:rsidRPr="00F15621">
        <w:rPr>
          <w:rFonts w:ascii="Palatino Linotype" w:eastAsia="Times New Roman" w:hAnsi="Palatino Linotype" w:cs="Times New Roman"/>
          <w:color w:val="222222"/>
          <w:lang w:val="es-MX" w:eastAsia="es-MX"/>
        </w:rPr>
        <w:t xml:space="preserve"> o informaciones, </w:t>
      </w:r>
      <w:r w:rsidRPr="00F15621">
        <w:rPr>
          <w:rFonts w:ascii="Palatino Linotype" w:eastAsia="Times New Roman" w:hAnsi="Palatino Linotype" w:cs="Times New Roman"/>
          <w:b/>
          <w:bCs/>
          <w:color w:val="222222"/>
          <w:lang w:val="es-MX" w:eastAsia="es-MX"/>
        </w:rPr>
        <w:t>teniendo relación o no con lo manifestado</w:t>
      </w:r>
      <w:r w:rsidRPr="00F15621">
        <w:rPr>
          <w:rFonts w:ascii="Palatino Linotype" w:eastAsia="Times New Roman" w:hAnsi="Palatino Linotype" w:cs="Times New Roman"/>
          <w:color w:val="222222"/>
          <w:lang w:val="es-MX" w:eastAsia="es-MX"/>
        </w:rPr>
        <w:t xml:space="preserve">, por lo que, insta al recurrente para que se conduzca con respeto en sus expresiones. En apoyo a lo anterior, resulta aplicable por analogía la Jurisprudencia </w:t>
      </w:r>
      <w:r w:rsidRPr="00F15621">
        <w:rPr>
          <w:rFonts w:ascii="Palatino Linotype" w:eastAsia="Times New Roman" w:hAnsi="Palatino Linotype" w:cs="Times New Roman"/>
          <w:color w:val="222222"/>
          <w:lang w:val="es-MX" w:eastAsia="es-MX"/>
        </w:rPr>
        <w:lastRenderedPageBreak/>
        <w:t>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rsidR="002A3EC2" w:rsidRPr="00F15621" w:rsidRDefault="002A3EC2" w:rsidP="002A3EC2">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F15621">
        <w:rPr>
          <w:rFonts w:ascii="Palatino Linotype" w:eastAsia="Times New Roman" w:hAnsi="Palatino Linotype" w:cs="Times New Roman"/>
          <w:i/>
          <w:iCs/>
          <w:color w:val="222222"/>
          <w:sz w:val="22"/>
          <w:szCs w:val="22"/>
          <w:lang w:val="es-MX" w:eastAsia="es-MX"/>
        </w:rPr>
        <w:t>“</w:t>
      </w:r>
      <w:r w:rsidRPr="00F15621">
        <w:rPr>
          <w:rFonts w:ascii="Palatino Linotype" w:eastAsia="Times New Roman" w:hAnsi="Palatino Linotype" w:cs="Times New Roman"/>
          <w:b/>
          <w:bCs/>
          <w:i/>
          <w:iCs/>
          <w:color w:val="222222"/>
          <w:sz w:val="22"/>
          <w:szCs w:val="22"/>
          <w:lang w:val="es-MX" w:eastAsia="es-MX"/>
        </w:rPr>
        <w:t>LIBERTAD DE EXPRESIÓN. </w:t>
      </w:r>
      <w:r w:rsidRPr="00F15621">
        <w:rPr>
          <w:rFonts w:ascii="Palatino Linotype" w:eastAsia="Times New Roman" w:hAnsi="Palatino Linotype" w:cs="Times New Roman"/>
          <w:b/>
          <w:bCs/>
          <w:i/>
          <w:iCs/>
          <w:color w:val="222222"/>
          <w:sz w:val="22"/>
          <w:szCs w:val="22"/>
          <w:u w:val="single"/>
          <w:lang w:val="es-MX" w:eastAsia="es-MX"/>
        </w:rPr>
        <w:t>LA CONSTITUCIÓN NO RECONOCE EL DERECHO AL INSULTO</w:t>
      </w:r>
      <w:r w:rsidRPr="00F15621">
        <w:rPr>
          <w:rFonts w:ascii="Palatino Linotype" w:eastAsia="Times New Roman" w:hAnsi="Palatino Linotype" w:cs="Times New Roman"/>
          <w:i/>
          <w:iCs/>
          <w:color w:val="222222"/>
          <w:sz w:val="22"/>
          <w:szCs w:val="22"/>
          <w:lang w:val="es-MX" w:eastAsia="es-MX"/>
        </w:rPr>
        <w:t>. </w:t>
      </w:r>
      <w:r w:rsidRPr="00F15621">
        <w:rPr>
          <w:rFonts w:ascii="Palatino Linotype" w:eastAsia="Times New Roman" w:hAnsi="Palatino Linotype" w:cs="Times New Roman"/>
          <w:b/>
          <w:bCs/>
          <w:i/>
          <w:iCs/>
          <w:color w:val="222222"/>
          <w:sz w:val="22"/>
          <w:szCs w:val="22"/>
          <w:u w:val="single"/>
          <w:lang w:val="es-MX" w:eastAsia="es-MX"/>
        </w:rPr>
        <w:t>Si bien es cierto que</w:t>
      </w:r>
      <w:r w:rsidRPr="00F15621">
        <w:rPr>
          <w:rFonts w:ascii="Palatino Linotype" w:eastAsia="Times New Roman" w:hAnsi="Palatino Linotype" w:cs="Times New Roman"/>
          <w:i/>
          <w:iCs/>
          <w:color w:val="222222"/>
          <w:sz w:val="22"/>
          <w:szCs w:val="22"/>
          <w:lang w:val="es-MX" w:eastAsia="es-MX"/>
        </w:rPr>
        <w:t> cualquier individuo que participe en un debate público de interés general debe abstenerse de exceder ciertos límites, como el respeto a la reputación y a los derechos de terceros, también lo es que </w:t>
      </w:r>
      <w:r w:rsidRPr="00F15621">
        <w:rPr>
          <w:rFonts w:ascii="Palatino Linotype" w:eastAsia="Times New Roman" w:hAnsi="Palatino Linotype" w:cs="Times New Roman"/>
          <w:b/>
          <w:bCs/>
          <w:i/>
          <w:iCs/>
          <w:color w:val="222222"/>
          <w:sz w:val="22"/>
          <w:szCs w:val="22"/>
          <w:u w:val="single"/>
          <w:lang w:val="es-MX" w:eastAsia="es-MX"/>
        </w:rPr>
        <w:t>está permitido recurrir a cierta dosis de exageración, incluso de provocación</w:t>
      </w:r>
      <w:r w:rsidRPr="00F15621">
        <w:rPr>
          <w:rFonts w:ascii="Palatino Linotype" w:eastAsia="Times New Roman" w:hAnsi="Palatino Linotype" w:cs="Times New Roman"/>
          <w:i/>
          <w:iCs/>
          <w:color w:val="222222"/>
          <w:sz w:val="22"/>
          <w:szCs w:val="22"/>
          <w:lang w:val="es-MX" w:eastAsia="es-MX"/>
        </w:rPr>
        <w:t>, es decir, puede ser un tanto desmedido en sus declaraciones, </w:t>
      </w:r>
      <w:r w:rsidRPr="00F15621">
        <w:rPr>
          <w:rFonts w:ascii="Palatino Linotype" w:eastAsia="Times New Roman" w:hAnsi="Palatino Linotype" w:cs="Times New Roman"/>
          <w:b/>
          <w:bCs/>
          <w:i/>
          <w:iCs/>
          <w:color w:val="222222"/>
          <w:sz w:val="22"/>
          <w:szCs w:val="22"/>
          <w:u w:val="single"/>
          <w:lang w:val="es-MX" w:eastAsia="es-MX"/>
        </w:rPr>
        <w:t>y es precisamente en las expresiones que puedan ofender, chocar, perturbar, molestar, inquietar o disgustar donde la libertad de expresión resulta más valiosa</w:t>
      </w:r>
      <w:r w:rsidRPr="00F15621">
        <w:rPr>
          <w:rFonts w:ascii="Palatino Linotype" w:eastAsia="Times New Roman" w:hAnsi="Palatino Linotype" w:cs="Times New Roman"/>
          <w:i/>
          <w:iCs/>
          <w:color w:val="222222"/>
          <w:sz w:val="22"/>
          <w:szCs w:val="22"/>
          <w:lang w:val="es-MX" w:eastAsia="es-MX"/>
        </w:rPr>
        <w:t>.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F15621">
        <w:rPr>
          <w:rFonts w:ascii="Palatino Linotype" w:eastAsia="Times New Roman" w:hAnsi="Palatino Linotype" w:cs="Times New Roman"/>
          <w:b/>
          <w:bCs/>
          <w:i/>
          <w:iCs/>
          <w:color w:val="222222"/>
          <w:sz w:val="22"/>
          <w:szCs w:val="22"/>
          <w:u w:val="single"/>
          <w:lang w:val="es-MX" w:eastAsia="es-MX"/>
        </w:rPr>
        <w:t>En este sentido, es importante enfatizar que la Constitución </w:t>
      </w:r>
      <w:r w:rsidRPr="00F15621">
        <w:rPr>
          <w:rFonts w:ascii="Palatino Linotype" w:eastAsia="Times New Roman" w:hAnsi="Palatino Linotype" w:cs="Times New Roman"/>
          <w:i/>
          <w:iCs/>
          <w:color w:val="222222"/>
          <w:sz w:val="22"/>
          <w:szCs w:val="22"/>
          <w:lang w:val="es-MX" w:eastAsia="es-MX"/>
        </w:rPr>
        <w:t>Política de los Estados Unidos Mexicanos </w:t>
      </w:r>
      <w:r w:rsidRPr="00F15621">
        <w:rPr>
          <w:rFonts w:ascii="Palatino Linotype" w:eastAsia="Times New Roman" w:hAnsi="Palatino Linotype" w:cs="Times New Roman"/>
          <w:b/>
          <w:bCs/>
          <w:i/>
          <w:iCs/>
          <w:color w:val="222222"/>
          <w:sz w:val="22"/>
          <w:szCs w:val="22"/>
          <w:u w:val="single"/>
          <w:lang w:val="es-MX" w:eastAsia="es-MX"/>
        </w:rPr>
        <w:t>no reconoce un derecho al insulto</w:t>
      </w:r>
      <w:r w:rsidRPr="00F15621">
        <w:rPr>
          <w:rFonts w:ascii="Palatino Linotype" w:eastAsia="Times New Roman" w:hAnsi="Palatino Linotype" w:cs="Times New Roman"/>
          <w:i/>
          <w:iCs/>
          <w:color w:val="222222"/>
          <w:sz w:val="22"/>
          <w:szCs w:val="22"/>
          <w:lang w:val="es-MX" w:eastAsia="es-MX"/>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F15621">
        <w:rPr>
          <w:rFonts w:ascii="Palatino Linotype" w:eastAsia="Times New Roman" w:hAnsi="Palatino Linotype" w:cs="Times New Roman"/>
          <w:b/>
          <w:bCs/>
          <w:i/>
          <w:iCs/>
          <w:color w:val="222222"/>
          <w:sz w:val="22"/>
          <w:szCs w:val="22"/>
          <w:u w:val="single"/>
          <w:lang w:val="es-MX" w:eastAsia="es-MX"/>
        </w:rPr>
        <w:t>Consecuentemente, el derecho al honor prevalece cuando la libertad de expresión utiliza frases y expresiones que están excluidas de protección constitucional</w:t>
      </w:r>
      <w:r w:rsidRPr="00F15621">
        <w:rPr>
          <w:rFonts w:ascii="Palatino Linotype" w:eastAsia="Times New Roman" w:hAnsi="Palatino Linotype" w:cs="Times New Roman"/>
          <w:i/>
          <w:iCs/>
          <w:color w:val="222222"/>
          <w:sz w:val="22"/>
          <w:szCs w:val="22"/>
          <w:lang w:val="es-MX" w:eastAsia="es-MX"/>
        </w:rPr>
        <w:t>, es decir, </w:t>
      </w:r>
      <w:r w:rsidRPr="00F15621">
        <w:rPr>
          <w:rFonts w:ascii="Palatino Linotype" w:eastAsia="Times New Roman" w:hAnsi="Palatino Linotype" w:cs="Times New Roman"/>
          <w:b/>
          <w:bCs/>
          <w:i/>
          <w:iCs/>
          <w:color w:val="222222"/>
          <w:sz w:val="22"/>
          <w:szCs w:val="22"/>
          <w:u w:val="single"/>
          <w:lang w:val="es-MX" w:eastAsia="es-MX"/>
        </w:rPr>
        <w:t>cuando sean absolutamente vejatorias</w:t>
      </w:r>
      <w:r w:rsidRPr="00F15621">
        <w:rPr>
          <w:rFonts w:ascii="Palatino Linotype" w:eastAsia="Times New Roman" w:hAnsi="Palatino Linotype" w:cs="Times New Roman"/>
          <w:i/>
          <w:iCs/>
          <w:color w:val="222222"/>
          <w:sz w:val="22"/>
          <w:szCs w:val="22"/>
          <w:lang w:val="es-MX" w:eastAsia="es-MX"/>
        </w:rPr>
        <w:t>, entendiendo como tales las que sean: </w:t>
      </w:r>
      <w:r w:rsidRPr="00F15621">
        <w:rPr>
          <w:rFonts w:ascii="Palatino Linotype" w:eastAsia="Times New Roman" w:hAnsi="Palatino Linotype" w:cs="Times New Roman"/>
          <w:b/>
          <w:bCs/>
          <w:i/>
          <w:iCs/>
          <w:color w:val="222222"/>
          <w:sz w:val="22"/>
          <w:szCs w:val="22"/>
          <w:u w:val="single"/>
          <w:lang w:val="es-MX" w:eastAsia="es-MX"/>
        </w:rPr>
        <w:t xml:space="preserve">a) ofensivas u oprobiosas, según el contexto; y, b) impertinentes para expresar opiniones o informaciones, según tengan o no </w:t>
      </w:r>
      <w:r w:rsidRPr="00F15621">
        <w:rPr>
          <w:rFonts w:ascii="Palatino Linotype" w:eastAsia="Times New Roman" w:hAnsi="Palatino Linotype" w:cs="Times New Roman"/>
          <w:b/>
          <w:bCs/>
          <w:i/>
          <w:iCs/>
          <w:color w:val="222222"/>
          <w:sz w:val="22"/>
          <w:szCs w:val="22"/>
          <w:u w:val="single"/>
          <w:lang w:val="es-MX" w:eastAsia="es-MX"/>
        </w:rPr>
        <w:lastRenderedPageBreak/>
        <w:t>relación con lo manifestado</w:t>
      </w:r>
      <w:r w:rsidRPr="00F15621">
        <w:rPr>
          <w:rFonts w:ascii="Palatino Linotype" w:eastAsia="Times New Roman" w:hAnsi="Palatino Linotype" w:cs="Times New Roman"/>
          <w:i/>
          <w:iCs/>
          <w:color w:val="222222"/>
          <w:sz w:val="22"/>
          <w:szCs w:val="22"/>
          <w:lang w:val="es-MX"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rsidR="002A3EC2" w:rsidRPr="00F15621" w:rsidRDefault="002A3EC2" w:rsidP="002A3EC2">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F15621">
        <w:rPr>
          <w:rFonts w:ascii="Palatino Linotype" w:eastAsia="Times New Roman" w:hAnsi="Palatino Linotype" w:cs="Times New Roman"/>
          <w:i/>
          <w:iCs/>
          <w:color w:val="222222"/>
          <w:sz w:val="22"/>
          <w:szCs w:val="22"/>
          <w:lang w:val="es-MX" w:eastAsia="es-MX"/>
        </w:rPr>
        <w:t xml:space="preserve">Amparo directo 28/2010. Demos, Desarrollo de Medios, S.A. de C.V. 23 de noviembre de 2011. Mayoría de cuatro votos. Disidente: Guillermo I. Ortiz </w:t>
      </w:r>
      <w:proofErr w:type="spellStart"/>
      <w:r w:rsidRPr="00F15621">
        <w:rPr>
          <w:rFonts w:ascii="Palatino Linotype" w:eastAsia="Times New Roman" w:hAnsi="Palatino Linotype" w:cs="Times New Roman"/>
          <w:i/>
          <w:iCs/>
          <w:color w:val="222222"/>
          <w:sz w:val="22"/>
          <w:szCs w:val="22"/>
          <w:lang w:val="es-MX" w:eastAsia="es-MX"/>
        </w:rPr>
        <w:t>Mayagoitia</w:t>
      </w:r>
      <w:proofErr w:type="spellEnd"/>
      <w:r w:rsidRPr="00F15621">
        <w:rPr>
          <w:rFonts w:ascii="Palatino Linotype" w:eastAsia="Times New Roman" w:hAnsi="Palatino Linotype" w:cs="Times New Roman"/>
          <w:i/>
          <w:iCs/>
          <w:color w:val="222222"/>
          <w:sz w:val="22"/>
          <w:szCs w:val="22"/>
          <w:lang w:val="es-MX" w:eastAsia="es-MX"/>
        </w:rPr>
        <w:t>, quien reservó su derecho a formular voto particular; José Ramón Cossío Díaz reservó su derecho a formular voto concurrente. Ponente: Arturo Zaldívar Lelo de Larrea. Secretario: Javier Mijangos y González.</w:t>
      </w:r>
    </w:p>
    <w:p w:rsidR="002A3EC2" w:rsidRPr="00F15621" w:rsidRDefault="002A3EC2" w:rsidP="002A3EC2">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F15621">
        <w:rPr>
          <w:rFonts w:ascii="Palatino Linotype" w:eastAsia="Times New Roman" w:hAnsi="Palatino Linotype" w:cs="Times New Roman"/>
          <w:i/>
          <w:iCs/>
          <w:color w:val="222222"/>
          <w:sz w:val="22"/>
          <w:szCs w:val="22"/>
          <w:lang w:val="es-MX" w:eastAsia="es-MX"/>
        </w:rPr>
        <w:t xml:space="preserve">Amparo directo 25/2010. Eduardo Rey </w:t>
      </w:r>
      <w:proofErr w:type="spellStart"/>
      <w:r w:rsidRPr="00F15621">
        <w:rPr>
          <w:rFonts w:ascii="Palatino Linotype" w:eastAsia="Times New Roman" w:hAnsi="Palatino Linotype" w:cs="Times New Roman"/>
          <w:i/>
          <w:iCs/>
          <w:color w:val="222222"/>
          <w:sz w:val="22"/>
          <w:szCs w:val="22"/>
          <w:lang w:val="es-MX" w:eastAsia="es-MX"/>
        </w:rPr>
        <w:t>Huchim</w:t>
      </w:r>
      <w:proofErr w:type="spellEnd"/>
      <w:r w:rsidRPr="00F15621">
        <w:rPr>
          <w:rFonts w:ascii="Palatino Linotype" w:eastAsia="Times New Roman" w:hAnsi="Palatino Linotype" w:cs="Times New Roman"/>
          <w:i/>
          <w:iCs/>
          <w:color w:val="222222"/>
          <w:sz w:val="22"/>
          <w:szCs w:val="22"/>
          <w:lang w:val="es-MX" w:eastAsia="es-MX"/>
        </w:rPr>
        <w:t xml:space="preserve"> </w:t>
      </w:r>
      <w:proofErr w:type="spellStart"/>
      <w:r w:rsidRPr="00F15621">
        <w:rPr>
          <w:rFonts w:ascii="Palatino Linotype" w:eastAsia="Times New Roman" w:hAnsi="Palatino Linotype" w:cs="Times New Roman"/>
          <w:i/>
          <w:iCs/>
          <w:color w:val="222222"/>
          <w:sz w:val="22"/>
          <w:szCs w:val="22"/>
          <w:lang w:val="es-MX" w:eastAsia="es-MX"/>
        </w:rPr>
        <w:t>May</w:t>
      </w:r>
      <w:proofErr w:type="spellEnd"/>
      <w:r w:rsidRPr="00F15621">
        <w:rPr>
          <w:rFonts w:ascii="Palatino Linotype" w:eastAsia="Times New Roman" w:hAnsi="Palatino Linotype" w:cs="Times New Roman"/>
          <w:i/>
          <w:iCs/>
          <w:color w:val="222222"/>
          <w:sz w:val="22"/>
          <w:szCs w:val="22"/>
          <w:lang w:val="es-MX" w:eastAsia="es-MX"/>
        </w:rPr>
        <w:t xml:space="preserve">. 28 de marzo de 2012. Unanimidad de cuatro votos. Ausente: Guillermo I. Ortiz </w:t>
      </w:r>
      <w:proofErr w:type="spellStart"/>
      <w:r w:rsidRPr="00F15621">
        <w:rPr>
          <w:rFonts w:ascii="Palatino Linotype" w:eastAsia="Times New Roman" w:hAnsi="Palatino Linotype" w:cs="Times New Roman"/>
          <w:i/>
          <w:iCs/>
          <w:color w:val="222222"/>
          <w:sz w:val="22"/>
          <w:szCs w:val="22"/>
          <w:lang w:val="es-MX" w:eastAsia="es-MX"/>
        </w:rPr>
        <w:t>Mayagoitia</w:t>
      </w:r>
      <w:proofErr w:type="spellEnd"/>
      <w:r w:rsidRPr="00F15621">
        <w:rPr>
          <w:rFonts w:ascii="Palatino Linotype" w:eastAsia="Times New Roman" w:hAnsi="Palatino Linotype" w:cs="Times New Roman"/>
          <w:i/>
          <w:iCs/>
          <w:color w:val="222222"/>
          <w:sz w:val="22"/>
          <w:szCs w:val="22"/>
          <w:lang w:val="es-MX" w:eastAsia="es-MX"/>
        </w:rPr>
        <w:t>. Ponente: Olga Sánchez Cordero de García Villegas. Secretaria: Rosalía Argumosa López.</w:t>
      </w:r>
    </w:p>
    <w:p w:rsidR="002A3EC2" w:rsidRPr="00F15621" w:rsidRDefault="002A3EC2" w:rsidP="002A3EC2">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F15621">
        <w:rPr>
          <w:rFonts w:ascii="Palatino Linotype" w:eastAsia="Times New Roman" w:hAnsi="Palatino Linotype" w:cs="Times New Roman"/>
          <w:i/>
          <w:iCs/>
          <w:color w:val="222222"/>
          <w:sz w:val="22"/>
          <w:szCs w:val="22"/>
          <w:lang w:val="es-MX" w:eastAsia="es-MX"/>
        </w:rPr>
        <w:t xml:space="preserve">Amparo directo 26/2010. Rubén Lara León. 28 de marzo de 2012. Unanimidad de cuatro votos. Ausente: Guillermo I. Ortiz </w:t>
      </w:r>
      <w:proofErr w:type="spellStart"/>
      <w:r w:rsidRPr="00F15621">
        <w:rPr>
          <w:rFonts w:ascii="Palatino Linotype" w:eastAsia="Times New Roman" w:hAnsi="Palatino Linotype" w:cs="Times New Roman"/>
          <w:i/>
          <w:iCs/>
          <w:color w:val="222222"/>
          <w:sz w:val="22"/>
          <w:szCs w:val="22"/>
          <w:lang w:val="es-MX" w:eastAsia="es-MX"/>
        </w:rPr>
        <w:t>Mayagoitia</w:t>
      </w:r>
      <w:proofErr w:type="spellEnd"/>
      <w:r w:rsidRPr="00F15621">
        <w:rPr>
          <w:rFonts w:ascii="Palatino Linotype" w:eastAsia="Times New Roman" w:hAnsi="Palatino Linotype" w:cs="Times New Roman"/>
          <w:i/>
          <w:iCs/>
          <w:color w:val="222222"/>
          <w:sz w:val="22"/>
          <w:szCs w:val="22"/>
          <w:lang w:val="es-MX" w:eastAsia="es-MX"/>
        </w:rPr>
        <w:t>. Ponente: Olga Sánchez Cordero de García Villegas. Secretario: Francisco Octavio Escudero Contreras.</w:t>
      </w:r>
    </w:p>
    <w:p w:rsidR="002A3EC2" w:rsidRPr="00F15621" w:rsidRDefault="002A3EC2" w:rsidP="002A3EC2">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F15621">
        <w:rPr>
          <w:rFonts w:ascii="Palatino Linotype" w:eastAsia="Times New Roman" w:hAnsi="Palatino Linotype" w:cs="Times New Roman"/>
          <w:i/>
          <w:iCs/>
          <w:color w:val="222222"/>
          <w:sz w:val="22"/>
          <w:szCs w:val="22"/>
          <w:lang w:val="es-MX" w:eastAsia="es-MX"/>
        </w:rPr>
        <w:t xml:space="preserve">Amparo directo 8/2012. Arrendadora </w:t>
      </w:r>
      <w:proofErr w:type="spellStart"/>
      <w:r w:rsidRPr="00F15621">
        <w:rPr>
          <w:rFonts w:ascii="Palatino Linotype" w:eastAsia="Times New Roman" w:hAnsi="Palatino Linotype" w:cs="Times New Roman"/>
          <w:i/>
          <w:iCs/>
          <w:color w:val="222222"/>
          <w:sz w:val="22"/>
          <w:szCs w:val="22"/>
          <w:lang w:val="es-MX" w:eastAsia="es-MX"/>
        </w:rPr>
        <w:t>Ocean</w:t>
      </w:r>
      <w:proofErr w:type="spellEnd"/>
      <w:r w:rsidRPr="00F15621">
        <w:rPr>
          <w:rFonts w:ascii="Palatino Linotype" w:eastAsia="Times New Roman" w:hAnsi="Palatino Linotype" w:cs="Times New Roman"/>
          <w:i/>
          <w:iCs/>
          <w:color w:val="222222"/>
          <w:sz w:val="22"/>
          <w:szCs w:val="22"/>
          <w:lang w:val="es-MX" w:eastAsia="es-MX"/>
        </w:rPr>
        <w:t xml:space="preserve"> Mexicana, S.A. de C.V. y otros. 4 de julio de 2012. Mayoría de cuatro votos. Disidente: Guillermo I. Ortiz </w:t>
      </w:r>
      <w:proofErr w:type="spellStart"/>
      <w:r w:rsidRPr="00F15621">
        <w:rPr>
          <w:rFonts w:ascii="Palatino Linotype" w:eastAsia="Times New Roman" w:hAnsi="Palatino Linotype" w:cs="Times New Roman"/>
          <w:i/>
          <w:iCs/>
          <w:color w:val="222222"/>
          <w:sz w:val="22"/>
          <w:szCs w:val="22"/>
          <w:lang w:val="es-MX" w:eastAsia="es-MX"/>
        </w:rPr>
        <w:t>Mayagoitia</w:t>
      </w:r>
      <w:proofErr w:type="spellEnd"/>
      <w:r w:rsidRPr="00F15621">
        <w:rPr>
          <w:rFonts w:ascii="Palatino Linotype" w:eastAsia="Times New Roman" w:hAnsi="Palatino Linotype" w:cs="Times New Roman"/>
          <w:i/>
          <w:iCs/>
          <w:color w:val="222222"/>
          <w:sz w:val="22"/>
          <w:szCs w:val="22"/>
          <w:lang w:val="es-MX" w:eastAsia="es-MX"/>
        </w:rPr>
        <w:t>;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rsidR="002A3EC2" w:rsidRPr="00F15621" w:rsidRDefault="002A3EC2" w:rsidP="002A3EC2">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F15621">
        <w:rPr>
          <w:rFonts w:ascii="Palatino Linotype" w:eastAsia="Times New Roman" w:hAnsi="Palatino Linotype" w:cs="Times New Roman"/>
          <w:i/>
          <w:iCs/>
          <w:color w:val="222222"/>
          <w:sz w:val="22"/>
          <w:szCs w:val="22"/>
          <w:lang w:val="es-MX" w:eastAsia="es-MX"/>
        </w:rPr>
        <w:t xml:space="preserve">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w:t>
      </w:r>
      <w:proofErr w:type="spellStart"/>
      <w:r w:rsidRPr="00F15621">
        <w:rPr>
          <w:rFonts w:ascii="Palatino Linotype" w:eastAsia="Times New Roman" w:hAnsi="Palatino Linotype" w:cs="Times New Roman"/>
          <w:i/>
          <w:iCs/>
          <w:color w:val="222222"/>
          <w:sz w:val="22"/>
          <w:szCs w:val="22"/>
          <w:lang w:val="es-MX" w:eastAsia="es-MX"/>
        </w:rPr>
        <w:t>Vértiz</w:t>
      </w:r>
      <w:proofErr w:type="spellEnd"/>
      <w:r w:rsidRPr="00F15621">
        <w:rPr>
          <w:rFonts w:ascii="Palatino Linotype" w:eastAsia="Times New Roman" w:hAnsi="Palatino Linotype" w:cs="Times New Roman"/>
          <w:i/>
          <w:iCs/>
          <w:color w:val="222222"/>
          <w:sz w:val="22"/>
          <w:szCs w:val="22"/>
          <w:lang w:val="es-MX" w:eastAsia="es-MX"/>
        </w:rPr>
        <w:t xml:space="preserve"> Contreras.</w:t>
      </w:r>
    </w:p>
    <w:p w:rsidR="002A3EC2" w:rsidRPr="00F15621" w:rsidRDefault="002A3EC2" w:rsidP="002A3EC2">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F15621">
        <w:rPr>
          <w:rFonts w:ascii="Palatino Linotype" w:eastAsia="Times New Roman" w:hAnsi="Palatino Linotype" w:cs="Times New Roman"/>
          <w:i/>
          <w:iCs/>
          <w:color w:val="222222"/>
          <w:sz w:val="22"/>
          <w:szCs w:val="22"/>
          <w:lang w:val="es-MX" w:eastAsia="es-MX"/>
        </w:rPr>
        <w:lastRenderedPageBreak/>
        <w:t>Tesis de jurisprudencia 31/2013 (10a.). Aprobada por la Primera Sala de este Alto Tribunal, en sesión privada de veintisiete de febrero de dos mil trece.”</w:t>
      </w:r>
    </w:p>
    <w:p w:rsidR="002A3EC2" w:rsidRPr="00F15621" w:rsidRDefault="002A3EC2" w:rsidP="002A3EC2">
      <w:pPr>
        <w:shd w:val="clear" w:color="auto" w:fill="FFFFFF"/>
        <w:spacing w:before="120" w:after="120" w:line="360" w:lineRule="auto"/>
        <w:ind w:left="567" w:right="567"/>
        <w:jc w:val="both"/>
        <w:rPr>
          <w:rFonts w:ascii="Palatino Linotype" w:eastAsia="Times New Roman" w:hAnsi="Palatino Linotype" w:cs="Times New Roman"/>
          <w:color w:val="222222"/>
          <w:sz w:val="22"/>
          <w:szCs w:val="22"/>
          <w:lang w:val="es-MX" w:eastAsia="es-MX"/>
        </w:rPr>
      </w:pPr>
      <w:r w:rsidRPr="00F15621">
        <w:rPr>
          <w:rFonts w:ascii="Palatino Linotype" w:eastAsia="Times New Roman" w:hAnsi="Palatino Linotype" w:cs="Times New Roman"/>
          <w:color w:val="222222"/>
          <w:sz w:val="22"/>
          <w:szCs w:val="22"/>
          <w:lang w:val="es-MX" w:eastAsia="es-MX"/>
        </w:rPr>
        <w:t>(Énfasis añadido)</w:t>
      </w:r>
    </w:p>
    <w:p w:rsidR="002A3EC2" w:rsidRPr="00F15621" w:rsidRDefault="002A3EC2" w:rsidP="002A3EC2">
      <w:pPr>
        <w:pStyle w:val="Prrafodelista"/>
        <w:numPr>
          <w:ilvl w:val="0"/>
          <w:numId w:val="1"/>
        </w:numPr>
        <w:shd w:val="clear" w:color="auto" w:fill="FFFFFF"/>
        <w:spacing w:before="120" w:after="120" w:line="360" w:lineRule="auto"/>
        <w:ind w:left="0" w:firstLine="0"/>
        <w:jc w:val="both"/>
        <w:rPr>
          <w:rFonts w:ascii="Palatino Linotype" w:eastAsia="Times New Roman" w:hAnsi="Palatino Linotype" w:cs="Times New Roman"/>
          <w:color w:val="222222"/>
          <w:lang w:val="es-MX" w:eastAsia="es-MX"/>
        </w:rPr>
      </w:pPr>
      <w:r w:rsidRPr="00F15621">
        <w:rPr>
          <w:rFonts w:ascii="Palatino Linotype" w:eastAsia="Times New Roman" w:hAnsi="Palatino Linotype" w:cs="Times New Roman"/>
          <w:color w:val="222222"/>
          <w:lang w:val="es-MX" w:eastAsia="es-MX"/>
        </w:rPr>
        <w:t>Derivado de las manifestaciones subjetivas realizadas por la parte recurrente, es que se considera que las razones o motivos de inconformidad hechos valer por el recurrente resultan parcialmente fundadas</w:t>
      </w:r>
    </w:p>
    <w:p w:rsidR="002A3EC2" w:rsidRPr="00F15621" w:rsidRDefault="002A3EC2" w:rsidP="002A3EC2">
      <w:pPr>
        <w:pStyle w:val="Prrafodelista"/>
        <w:spacing w:line="360" w:lineRule="auto"/>
        <w:ind w:left="0"/>
        <w:jc w:val="both"/>
        <w:rPr>
          <w:rFonts w:ascii="Palatino Linotype" w:hAnsi="Palatino Linotype"/>
          <w:lang w:val="es-MX" w:eastAsia="en-US"/>
        </w:rPr>
      </w:pPr>
    </w:p>
    <w:p w:rsidR="006C37D6" w:rsidRPr="00F15621" w:rsidRDefault="002A3EC2" w:rsidP="002A4249">
      <w:pPr>
        <w:pStyle w:val="Prrafodelista"/>
        <w:numPr>
          <w:ilvl w:val="0"/>
          <w:numId w:val="1"/>
        </w:numPr>
        <w:spacing w:line="360" w:lineRule="auto"/>
        <w:ind w:left="0" w:firstLine="0"/>
        <w:jc w:val="both"/>
        <w:rPr>
          <w:rFonts w:ascii="Palatino Linotype" w:hAnsi="Palatino Linotype"/>
          <w:lang w:val="es-MX" w:eastAsia="en-US"/>
        </w:rPr>
      </w:pPr>
      <w:r w:rsidRPr="00F15621">
        <w:rPr>
          <w:rFonts w:ascii="Palatino Linotype" w:hAnsi="Palatino Linotype"/>
          <w:lang w:val="es-MX" w:eastAsia="en-US"/>
        </w:rPr>
        <w:t>Asimismo, d</w:t>
      </w:r>
      <w:r w:rsidR="002A4249" w:rsidRPr="00F15621">
        <w:rPr>
          <w:rFonts w:ascii="Palatino Linotype" w:hAnsi="Palatino Linotype"/>
          <w:lang w:val="es-MX" w:eastAsia="en-US"/>
        </w:rPr>
        <w:t>erivado de la naturaleza de la información que se ha ordenado hacer entrega, el Sujeto Obligado deberá estar a lo dispuesto en el contenido del considerando que a continuación se enuncia.</w:t>
      </w:r>
    </w:p>
    <w:p w:rsidR="002A4249" w:rsidRPr="00F15621" w:rsidRDefault="002A4249" w:rsidP="002A4249">
      <w:pPr>
        <w:pStyle w:val="Prrafodelista"/>
        <w:spacing w:line="360" w:lineRule="auto"/>
        <w:ind w:left="0"/>
        <w:jc w:val="both"/>
        <w:rPr>
          <w:rFonts w:ascii="Palatino Linotype" w:hAnsi="Palatino Linotype"/>
          <w:lang w:val="es-MX" w:eastAsia="en-US"/>
        </w:rPr>
      </w:pPr>
    </w:p>
    <w:p w:rsidR="00E81879" w:rsidRPr="00F15621" w:rsidRDefault="00E81879" w:rsidP="00E81879">
      <w:pPr>
        <w:pStyle w:val="Ttulo1"/>
        <w:spacing w:line="360" w:lineRule="auto"/>
        <w:rPr>
          <w:b w:val="0"/>
          <w:szCs w:val="24"/>
        </w:rPr>
      </w:pPr>
      <w:bookmarkStart w:id="22" w:name="_Toc473799824"/>
      <w:bookmarkStart w:id="23" w:name="_Toc487025370"/>
      <w:bookmarkStart w:id="24" w:name="_Toc493790438"/>
      <w:bookmarkStart w:id="25" w:name="_Toc495606558"/>
      <w:bookmarkStart w:id="26" w:name="_Toc497297048"/>
      <w:bookmarkStart w:id="27" w:name="_Toc498503756"/>
      <w:bookmarkStart w:id="28" w:name="_Toc499201876"/>
      <w:bookmarkStart w:id="29" w:name="_Toc527975410"/>
      <w:r w:rsidRPr="00F15621">
        <w:rPr>
          <w:szCs w:val="24"/>
        </w:rPr>
        <w:t>QUINTO. De la Versión Pública</w:t>
      </w:r>
      <w:bookmarkEnd w:id="22"/>
      <w:bookmarkEnd w:id="23"/>
      <w:bookmarkEnd w:id="24"/>
      <w:bookmarkEnd w:id="25"/>
      <w:bookmarkEnd w:id="26"/>
      <w:bookmarkEnd w:id="27"/>
      <w:bookmarkEnd w:id="28"/>
      <w:bookmarkEnd w:id="29"/>
      <w:r w:rsidRPr="00F15621">
        <w:rPr>
          <w:szCs w:val="24"/>
        </w:rPr>
        <w:t xml:space="preserve"> </w:t>
      </w:r>
    </w:p>
    <w:p w:rsidR="00E81879" w:rsidRPr="00F15621" w:rsidRDefault="00E81879" w:rsidP="0021062B">
      <w:pPr>
        <w:pStyle w:val="Prrafodelista"/>
        <w:numPr>
          <w:ilvl w:val="0"/>
          <w:numId w:val="1"/>
        </w:numPr>
        <w:spacing w:before="240" w:after="240" w:line="360" w:lineRule="auto"/>
        <w:ind w:left="0" w:right="49" w:firstLine="0"/>
        <w:jc w:val="both"/>
        <w:rPr>
          <w:rFonts w:ascii="Palatino Linotype" w:hAnsi="Palatino Linotype"/>
        </w:rPr>
      </w:pPr>
      <w:r w:rsidRPr="00F15621">
        <w:rPr>
          <w:rFonts w:ascii="Palatino Linotype" w:eastAsia="Calibri" w:hAnsi="Palatino Linotype" w:cs="Arial"/>
          <w:szCs w:val="22"/>
          <w:lang w:val="es-ES" w:eastAsia="es-MX"/>
        </w:rPr>
        <w:t xml:space="preserve">Como ya se ha señalado en el considerando anterior el </w:t>
      </w:r>
      <w:r w:rsidRPr="00F15621">
        <w:rPr>
          <w:rFonts w:ascii="Palatino Linotype" w:eastAsia="Calibri" w:hAnsi="Palatino Linotype" w:cs="Arial"/>
          <w:b/>
          <w:szCs w:val="22"/>
          <w:lang w:val="es-ES" w:eastAsia="es-MX"/>
        </w:rPr>
        <w:t>SUJETO OBLIGADO,</w:t>
      </w:r>
      <w:r w:rsidRPr="00F15621">
        <w:rPr>
          <w:rFonts w:ascii="Palatino Linotype" w:eastAsia="Calibri" w:hAnsi="Palatino Linotype" w:cs="Arial"/>
          <w:szCs w:val="22"/>
          <w:lang w:val="es-ES" w:eastAsia="es-MX"/>
        </w:rPr>
        <w:t xml:space="preserve"> deberá </w:t>
      </w:r>
      <w:r w:rsidR="002A4249" w:rsidRPr="00F15621">
        <w:rPr>
          <w:rFonts w:ascii="Palatino Linotype" w:eastAsia="Calibri" w:hAnsi="Palatino Linotype" w:cs="Arial"/>
          <w:szCs w:val="22"/>
          <w:lang w:val="es-ES" w:eastAsia="es-MX"/>
        </w:rPr>
        <w:t>hacer entrega de diversa información relativa a</w:t>
      </w:r>
      <w:r w:rsidR="0021062B" w:rsidRPr="00F15621">
        <w:rPr>
          <w:rFonts w:ascii="Palatino Linotype" w:eastAsia="Calibri" w:hAnsi="Palatino Linotype" w:cs="Arial"/>
          <w:szCs w:val="22"/>
          <w:lang w:val="es-ES" w:eastAsia="es-MX"/>
        </w:rPr>
        <w:t xml:space="preserve"> registro de entrada, asistencias, retardos, faltas, y descuentos de todo el personal adscrito al Sujeto Obligado, </w:t>
      </w:r>
      <w:r w:rsidRPr="00F15621">
        <w:rPr>
          <w:rFonts w:ascii="Palatino Linotype" w:eastAsia="Calibri" w:hAnsi="Palatino Linotype" w:cs="Arial"/>
          <w:szCs w:val="22"/>
          <w:lang w:val="es-ES" w:eastAsia="es-MX"/>
        </w:rPr>
        <w:t>documentales en las que, de ser el caso, de contener datos personales que deban de ser clasificados como confidenciales, deberá protegerlos mediante una versión pública</w:t>
      </w:r>
      <w:r w:rsidRPr="00F15621">
        <w:rPr>
          <w:rFonts w:ascii="Palatino Linotype" w:eastAsia="Times New Roman" w:hAnsi="Palatino Linotype" w:cs="Arial"/>
          <w:color w:val="222222"/>
          <w:szCs w:val="22"/>
          <w:lang w:val="es-ES" w:eastAsia="es-MX"/>
        </w:rPr>
        <w:t xml:space="preserve"> que deje a la vista los datos que ofrezcan la información requerida. </w:t>
      </w:r>
    </w:p>
    <w:p w:rsidR="00E81879" w:rsidRPr="00F15621" w:rsidRDefault="00E81879" w:rsidP="0072022F">
      <w:pPr>
        <w:pStyle w:val="Ttulo2"/>
        <w:numPr>
          <w:ilvl w:val="0"/>
          <w:numId w:val="3"/>
        </w:numPr>
        <w:spacing w:line="360" w:lineRule="auto"/>
        <w:rPr>
          <w:rFonts w:ascii="Palatino Linotype" w:eastAsia="Calibri" w:hAnsi="Palatino Linotype"/>
          <w:b/>
          <w:color w:val="auto"/>
          <w:sz w:val="24"/>
        </w:rPr>
      </w:pPr>
      <w:bookmarkStart w:id="30" w:name="_Toc487025371"/>
      <w:bookmarkStart w:id="31" w:name="_Toc493790439"/>
      <w:bookmarkStart w:id="32" w:name="_Toc495606559"/>
      <w:bookmarkStart w:id="33" w:name="_Toc497297049"/>
      <w:bookmarkStart w:id="34" w:name="_Toc498503757"/>
      <w:bookmarkStart w:id="35" w:name="_Toc499201877"/>
      <w:bookmarkStart w:id="36" w:name="_Toc527975411"/>
      <w:r w:rsidRPr="00F15621">
        <w:rPr>
          <w:rFonts w:ascii="Palatino Linotype" w:hAnsi="Palatino Linotype"/>
          <w:b/>
          <w:color w:val="auto"/>
          <w:sz w:val="24"/>
        </w:rPr>
        <w:t>Requisitos previos.</w:t>
      </w:r>
      <w:bookmarkEnd w:id="30"/>
      <w:bookmarkEnd w:id="31"/>
      <w:bookmarkEnd w:id="32"/>
      <w:bookmarkEnd w:id="33"/>
      <w:bookmarkEnd w:id="34"/>
      <w:bookmarkEnd w:id="35"/>
      <w:bookmarkEnd w:id="36"/>
    </w:p>
    <w:p w:rsidR="00E81879" w:rsidRPr="00F15621"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F15621"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621">
        <w:rPr>
          <w:rFonts w:ascii="Palatino Linotype" w:hAnsi="Palatino Linotype" w:cs="Arial"/>
        </w:rPr>
        <w:t xml:space="preserve">El artículo 122 de la Ley en materia señala que los sujetos obligados determinan que la información actualiza alguno de los supuestos de clasificación y </w:t>
      </w:r>
      <w:r w:rsidRPr="00F15621">
        <w:rPr>
          <w:rFonts w:ascii="Palatino Linotype" w:hAnsi="Palatino Linotype" w:cs="Arial"/>
        </w:rPr>
        <w:lastRenderedPageBreak/>
        <w:t>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81879" w:rsidRPr="00F15621"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F15621"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62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81879" w:rsidRPr="00F15621" w:rsidRDefault="00E81879" w:rsidP="00E81879">
      <w:pPr>
        <w:pStyle w:val="Prrafodelista"/>
        <w:spacing w:line="360" w:lineRule="auto"/>
        <w:rPr>
          <w:rFonts w:ascii="Palatino Linotype" w:eastAsia="Calibri" w:hAnsi="Palatino Linotype" w:cs="Arial"/>
          <w:szCs w:val="22"/>
          <w:lang w:val="es-ES" w:eastAsia="es-MX"/>
        </w:rPr>
      </w:pPr>
    </w:p>
    <w:p w:rsidR="00E81879" w:rsidRPr="00F15621"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62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81879" w:rsidRPr="00F15621" w:rsidRDefault="00E81879" w:rsidP="00E81879">
      <w:pPr>
        <w:pStyle w:val="Prrafodelista"/>
        <w:rPr>
          <w:rFonts w:ascii="Palatino Linotype" w:eastAsia="Calibri" w:hAnsi="Palatino Linotype" w:cs="Arial"/>
          <w:szCs w:val="22"/>
          <w:lang w:val="es-ES" w:eastAsia="es-MX"/>
        </w:rPr>
      </w:pPr>
    </w:p>
    <w:p w:rsidR="00E81879" w:rsidRPr="00F15621" w:rsidRDefault="00E81879" w:rsidP="0072022F">
      <w:pPr>
        <w:pStyle w:val="Ttulo2"/>
        <w:numPr>
          <w:ilvl w:val="0"/>
          <w:numId w:val="3"/>
        </w:numPr>
        <w:spacing w:line="360" w:lineRule="auto"/>
        <w:rPr>
          <w:rFonts w:ascii="Palatino Linotype" w:hAnsi="Palatino Linotype"/>
          <w:b/>
          <w:color w:val="auto"/>
          <w:sz w:val="24"/>
        </w:rPr>
      </w:pPr>
      <w:bookmarkStart w:id="37" w:name="_Toc487025372"/>
      <w:bookmarkStart w:id="38" w:name="_Toc493790440"/>
      <w:bookmarkStart w:id="39" w:name="_Toc495606560"/>
      <w:bookmarkStart w:id="40" w:name="_Toc497297050"/>
      <w:bookmarkStart w:id="41" w:name="_Toc498503758"/>
      <w:bookmarkStart w:id="42" w:name="_Toc499201878"/>
      <w:bookmarkStart w:id="43" w:name="_Toc527975412"/>
      <w:r w:rsidRPr="00F15621">
        <w:rPr>
          <w:rFonts w:ascii="Palatino Linotype" w:hAnsi="Palatino Linotype"/>
          <w:b/>
          <w:color w:val="auto"/>
          <w:sz w:val="24"/>
        </w:rPr>
        <w:t>Supuesto de clasificación.</w:t>
      </w:r>
      <w:bookmarkEnd w:id="37"/>
      <w:bookmarkEnd w:id="38"/>
      <w:bookmarkEnd w:id="39"/>
      <w:bookmarkEnd w:id="40"/>
      <w:bookmarkEnd w:id="41"/>
      <w:bookmarkEnd w:id="42"/>
      <w:bookmarkEnd w:id="43"/>
    </w:p>
    <w:p w:rsidR="00E81879" w:rsidRPr="00F15621"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F15621"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621">
        <w:rPr>
          <w:rFonts w:ascii="Palatino Linotype" w:eastAsia="Calibri" w:hAnsi="Palatino Linotype" w:cs="Arial"/>
          <w:szCs w:val="22"/>
          <w:lang w:val="es-ES"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F15621">
        <w:rPr>
          <w:rFonts w:ascii="Palatino Linotype" w:eastAsia="Calibri" w:hAnsi="Palatino Linotype" w:cs="Arial"/>
          <w:szCs w:val="22"/>
          <w:lang w:val="es-ES" w:eastAsia="es-MX"/>
        </w:rPr>
        <w:lastRenderedPageBreak/>
        <w:t>la Ley de Transparencia y Acceso a la Información Pública del Estado de México y Municipios.</w:t>
      </w:r>
    </w:p>
    <w:p w:rsidR="00E81879" w:rsidRPr="00F15621" w:rsidRDefault="00E81879" w:rsidP="00E81879">
      <w:pPr>
        <w:autoSpaceDE w:val="0"/>
        <w:autoSpaceDN w:val="0"/>
        <w:adjustRightInd w:val="0"/>
        <w:spacing w:after="160" w:line="360" w:lineRule="auto"/>
        <w:ind w:left="567" w:right="567"/>
        <w:jc w:val="both"/>
        <w:rPr>
          <w:rFonts w:ascii="Palatino Linotype" w:hAnsi="Palatino Linotype" w:cs="Arial"/>
          <w:i/>
          <w:sz w:val="22"/>
          <w:lang w:val="es-MX"/>
        </w:rPr>
      </w:pPr>
      <w:r w:rsidRPr="00F15621">
        <w:rPr>
          <w:rFonts w:ascii="Palatino Linotype" w:hAnsi="Palatino Linotype" w:cs="Arial"/>
          <w:b/>
          <w:bCs/>
          <w:i/>
          <w:sz w:val="22"/>
          <w:lang w:val="es-MX"/>
        </w:rPr>
        <w:t xml:space="preserve">Artículo 3. </w:t>
      </w:r>
      <w:r w:rsidRPr="00F15621">
        <w:rPr>
          <w:rFonts w:ascii="Palatino Linotype" w:hAnsi="Palatino Linotype" w:cs="Arial"/>
          <w:i/>
          <w:sz w:val="22"/>
          <w:lang w:val="es-MX"/>
        </w:rPr>
        <w:t>Para los efectos de la presente Ley se entenderá por:</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t xml:space="preserve"> (…)</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t>(…)</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t>XX. Información clasificada: Aquella considerada por la presente Ley como reservada o confidencial;</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t>(…)</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t>(…)</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t>(…)</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t>(…)</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F15621">
        <w:rPr>
          <w:rFonts w:ascii="Palatino Linotype" w:eastAsia="Calibri" w:hAnsi="Palatino Linotype" w:cs="Arial"/>
          <w:i/>
          <w:sz w:val="22"/>
          <w:szCs w:val="22"/>
          <w:lang w:val="es-ES" w:eastAsia="es-MX"/>
        </w:rPr>
        <w:t>jurídico</w:t>
      </w:r>
      <w:proofErr w:type="gramEnd"/>
      <w:r w:rsidRPr="00F15621">
        <w:rPr>
          <w:rFonts w:ascii="Palatino Linotype" w:eastAsia="Calibri" w:hAnsi="Palatino Linotype" w:cs="Arial"/>
          <w:i/>
          <w:sz w:val="22"/>
          <w:szCs w:val="22"/>
          <w:lang w:val="es-ES" w:eastAsia="es-MX"/>
        </w:rPr>
        <w:t xml:space="preserve"> colectiva identificada o identificable;</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E81879" w:rsidRPr="00F15621"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62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E81879" w:rsidRPr="00F15621"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62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81879" w:rsidRPr="00F15621" w:rsidRDefault="00E81879" w:rsidP="00E81879">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E81879" w:rsidRPr="00F15621"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621">
        <w:rPr>
          <w:rFonts w:ascii="Palatino Linotype" w:hAnsi="Palatino Linotype" w:cs="Arial"/>
        </w:rPr>
        <w:lastRenderedPageBreak/>
        <w:t>Como consecuencia de lo anterior, el sujeto obligado debe identificar claramente el tipo de información y hacer un juicio de subsunción o encaje</w:t>
      </w:r>
      <w:r w:rsidRPr="00F15621">
        <w:rPr>
          <w:rStyle w:val="Refdenotaalpie"/>
          <w:rFonts w:ascii="Palatino Linotype" w:hAnsi="Palatino Linotype" w:cs="Arial"/>
        </w:rPr>
        <w:footnoteReference w:id="7"/>
      </w:r>
      <w:r w:rsidRPr="00F1562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E81879" w:rsidRPr="00F15621" w:rsidRDefault="00E81879" w:rsidP="00E81879">
      <w:pPr>
        <w:pStyle w:val="Prrafodelista"/>
        <w:spacing w:line="360" w:lineRule="auto"/>
        <w:ind w:left="0"/>
        <w:rPr>
          <w:rFonts w:ascii="Palatino Linotype" w:eastAsia="Calibri" w:hAnsi="Palatino Linotype" w:cs="Arial"/>
          <w:szCs w:val="22"/>
          <w:lang w:val="es-ES" w:eastAsia="es-MX"/>
        </w:rPr>
      </w:pPr>
    </w:p>
    <w:p w:rsidR="00E81879" w:rsidRPr="00F15621"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62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E81879" w:rsidRPr="00F15621" w:rsidRDefault="00E81879" w:rsidP="00E81879">
      <w:pPr>
        <w:pStyle w:val="Prrafodelista"/>
        <w:spacing w:line="360" w:lineRule="auto"/>
        <w:rPr>
          <w:rFonts w:ascii="Palatino Linotype" w:eastAsia="Calibri" w:hAnsi="Palatino Linotype" w:cs="Arial"/>
          <w:szCs w:val="22"/>
          <w:lang w:val="es-ES" w:eastAsia="es-MX"/>
        </w:rPr>
      </w:pPr>
    </w:p>
    <w:p w:rsidR="00E81879" w:rsidRPr="00F15621" w:rsidRDefault="00E81879" w:rsidP="0072022F">
      <w:pPr>
        <w:pStyle w:val="Ttulo2"/>
        <w:numPr>
          <w:ilvl w:val="0"/>
          <w:numId w:val="3"/>
        </w:numPr>
        <w:spacing w:line="360" w:lineRule="auto"/>
        <w:rPr>
          <w:rFonts w:ascii="Palatino Linotype" w:hAnsi="Palatino Linotype"/>
          <w:b/>
          <w:color w:val="auto"/>
          <w:sz w:val="24"/>
        </w:rPr>
      </w:pPr>
      <w:bookmarkStart w:id="44" w:name="_Toc486509923"/>
      <w:bookmarkStart w:id="45" w:name="_Toc487025373"/>
      <w:bookmarkStart w:id="46" w:name="_Toc493790441"/>
      <w:bookmarkStart w:id="47" w:name="_Toc495606561"/>
      <w:bookmarkStart w:id="48" w:name="_Toc497297051"/>
      <w:bookmarkStart w:id="49" w:name="_Toc498503759"/>
      <w:bookmarkStart w:id="50" w:name="_Toc499201879"/>
      <w:bookmarkStart w:id="51" w:name="_Toc527975413"/>
      <w:r w:rsidRPr="00F15621">
        <w:rPr>
          <w:rFonts w:ascii="Palatino Linotype" w:hAnsi="Palatino Linotype"/>
          <w:b/>
          <w:color w:val="auto"/>
          <w:sz w:val="24"/>
        </w:rPr>
        <w:t>La intervención del Comité de Transparencia.</w:t>
      </w:r>
      <w:bookmarkEnd w:id="44"/>
      <w:bookmarkEnd w:id="45"/>
      <w:bookmarkEnd w:id="46"/>
      <w:bookmarkEnd w:id="47"/>
      <w:bookmarkEnd w:id="48"/>
      <w:bookmarkEnd w:id="49"/>
      <w:bookmarkEnd w:id="50"/>
      <w:bookmarkEnd w:id="51"/>
    </w:p>
    <w:p w:rsidR="00E81879" w:rsidRPr="00F15621" w:rsidRDefault="00E81879" w:rsidP="0072022F">
      <w:pPr>
        <w:pStyle w:val="Ttulo3"/>
        <w:numPr>
          <w:ilvl w:val="0"/>
          <w:numId w:val="4"/>
        </w:numPr>
        <w:tabs>
          <w:tab w:val="left" w:pos="1134"/>
          <w:tab w:val="left" w:pos="1560"/>
        </w:tabs>
        <w:spacing w:line="360" w:lineRule="auto"/>
        <w:ind w:left="1134" w:firstLine="0"/>
        <w:rPr>
          <w:rFonts w:ascii="Palatino Linotype" w:hAnsi="Palatino Linotype"/>
          <w:b/>
          <w:color w:val="auto"/>
        </w:rPr>
      </w:pPr>
      <w:bookmarkStart w:id="52" w:name="_Toc487025374"/>
      <w:bookmarkStart w:id="53" w:name="_Toc493790442"/>
      <w:bookmarkStart w:id="54" w:name="_Toc495606562"/>
      <w:bookmarkStart w:id="55" w:name="_Toc497297052"/>
      <w:bookmarkStart w:id="56" w:name="_Toc498503760"/>
      <w:bookmarkStart w:id="57" w:name="_Toc499201880"/>
      <w:bookmarkStart w:id="58" w:name="_Toc527975414"/>
      <w:r w:rsidRPr="00F15621">
        <w:rPr>
          <w:rFonts w:ascii="Palatino Linotype" w:hAnsi="Palatino Linotype"/>
          <w:b/>
          <w:color w:val="auto"/>
        </w:rPr>
        <w:t>Formalidades para emitir el acuerdo de clasificación.</w:t>
      </w:r>
      <w:bookmarkEnd w:id="52"/>
      <w:bookmarkEnd w:id="53"/>
      <w:bookmarkEnd w:id="54"/>
      <w:bookmarkEnd w:id="55"/>
      <w:bookmarkEnd w:id="56"/>
      <w:bookmarkEnd w:id="57"/>
      <w:bookmarkEnd w:id="58"/>
    </w:p>
    <w:p w:rsidR="00E81879" w:rsidRPr="00F15621" w:rsidRDefault="00E81879" w:rsidP="00E81879">
      <w:pPr>
        <w:spacing w:line="360" w:lineRule="auto"/>
        <w:rPr>
          <w:rFonts w:ascii="Palatino Linotype" w:hAnsi="Palatino Linotype"/>
          <w:lang w:val="es-MX" w:eastAsia="en-US"/>
        </w:rPr>
      </w:pPr>
    </w:p>
    <w:p w:rsidR="00E81879" w:rsidRPr="00F15621"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621">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w:t>
      </w:r>
      <w:r w:rsidRPr="00F15621">
        <w:rPr>
          <w:rFonts w:ascii="Palatino Linotype" w:eastAsia="Calibri" w:hAnsi="Palatino Linotype" w:cs="Arial"/>
          <w:szCs w:val="22"/>
          <w:lang w:val="es-ES" w:eastAsia="es-MX"/>
        </w:rPr>
        <w:lastRenderedPageBreak/>
        <w:t>Pública del Estado de México y Municipio, en sus artículo 128 primer párrafo,</w:t>
      </w:r>
      <w:r w:rsidRPr="00F15621">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rsidR="00E81879" w:rsidRPr="00F15621" w:rsidRDefault="00E81879" w:rsidP="00E81879">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F15621">
        <w:rPr>
          <w:rFonts w:ascii="Palatino Linotype" w:hAnsi="Palatino Linotype" w:cs="Bookman Old Style,Bold"/>
          <w:b/>
          <w:bCs/>
          <w:i/>
          <w:sz w:val="22"/>
          <w:szCs w:val="20"/>
          <w:lang w:val="es-ES"/>
        </w:rPr>
        <w:t xml:space="preserve">Artículo 128. </w:t>
      </w:r>
      <w:r w:rsidRPr="00F15621">
        <w:rPr>
          <w:rFonts w:ascii="Palatino Linotype" w:hAnsi="Palatino Linotype" w:cs="Bookman Old Style"/>
          <w:i/>
          <w:sz w:val="22"/>
          <w:szCs w:val="20"/>
          <w:lang w:val="es-ES"/>
        </w:rPr>
        <w:t>En los casos en que se niegue el acceso a la información, por actualizarse alguno de los supuestos de clasificación</w:t>
      </w:r>
      <w:r w:rsidRPr="00F15621">
        <w:rPr>
          <w:rFonts w:ascii="Palatino Linotype" w:hAnsi="Palatino Linotype" w:cs="Bookman Old Style"/>
          <w:i/>
          <w:sz w:val="22"/>
          <w:szCs w:val="20"/>
          <w:u w:val="single"/>
          <w:lang w:val="es-ES"/>
        </w:rPr>
        <w:t>, el Comité de Transparencia deberá confirmar, modificar o revocar la decisión.</w:t>
      </w:r>
    </w:p>
    <w:p w:rsidR="00E81879" w:rsidRPr="00F15621" w:rsidRDefault="00E81879" w:rsidP="00E81879">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rsidR="00E81879" w:rsidRPr="00F15621"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F15621">
        <w:rPr>
          <w:rFonts w:ascii="Palatino Linotype" w:hAnsi="Palatino Linotype" w:cs="Arial"/>
          <w:b/>
          <w:i/>
          <w:sz w:val="22"/>
          <w:szCs w:val="22"/>
          <w:lang w:val="es-MX" w:eastAsia="en-US"/>
        </w:rPr>
        <w:t>Artículo 149</w:t>
      </w:r>
      <w:r w:rsidRPr="00F15621">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rsidR="00E81879" w:rsidRPr="00F15621" w:rsidRDefault="00E81879" w:rsidP="00E81879">
      <w:pPr>
        <w:shd w:val="clear" w:color="auto" w:fill="FFFFFF"/>
        <w:spacing w:after="200" w:line="360" w:lineRule="auto"/>
        <w:ind w:left="567" w:right="567"/>
        <w:jc w:val="both"/>
        <w:rPr>
          <w:rFonts w:ascii="Palatino Linotype" w:hAnsi="Palatino Linotype"/>
          <w:i/>
          <w:sz w:val="22"/>
        </w:rPr>
      </w:pPr>
      <w:r w:rsidRPr="00F15621">
        <w:rPr>
          <w:rFonts w:ascii="Palatino Linotype" w:hAnsi="Palatino Linotype"/>
          <w:b/>
          <w:i/>
          <w:sz w:val="22"/>
        </w:rPr>
        <w:t>Segundo</w:t>
      </w:r>
      <w:r w:rsidRPr="00F15621">
        <w:rPr>
          <w:rFonts w:ascii="Palatino Linotype" w:hAnsi="Palatino Linotype"/>
          <w:i/>
          <w:sz w:val="22"/>
        </w:rPr>
        <w:t>. Para efectos de los presentes Lineamientos Generales, se entenderá por:</w:t>
      </w:r>
    </w:p>
    <w:p w:rsidR="00E81879" w:rsidRPr="00F15621" w:rsidRDefault="00E81879" w:rsidP="00E81879">
      <w:pPr>
        <w:shd w:val="clear" w:color="auto" w:fill="FFFFFF"/>
        <w:spacing w:after="200" w:line="360" w:lineRule="auto"/>
        <w:ind w:left="567" w:right="567"/>
        <w:jc w:val="both"/>
        <w:rPr>
          <w:rFonts w:ascii="Palatino Linotype" w:hAnsi="Palatino Linotype" w:cs="Arial"/>
          <w:i/>
          <w:sz w:val="20"/>
          <w:szCs w:val="22"/>
          <w:lang w:val="es-MX" w:eastAsia="en-US"/>
        </w:rPr>
      </w:pPr>
      <w:r w:rsidRPr="00F15621">
        <w:rPr>
          <w:rFonts w:ascii="Palatino Linotype" w:hAnsi="Palatino Linotype"/>
          <w:b/>
          <w:i/>
          <w:sz w:val="22"/>
        </w:rPr>
        <w:t>IV. Comité de Transparencia</w:t>
      </w:r>
      <w:r w:rsidRPr="00F15621">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F15621">
        <w:rPr>
          <w:rFonts w:ascii="Palatino Linotype" w:hAnsi="Palatino Linotype"/>
          <w:b/>
          <w:i/>
          <w:sz w:val="22"/>
        </w:rPr>
        <w:t>entre sus funciones las de confirmar, modificar o revocar las determinaciones en materia de clasificación</w:t>
      </w:r>
      <w:r w:rsidRPr="00F15621">
        <w:rPr>
          <w:rFonts w:ascii="Palatino Linotype" w:hAnsi="Palatino Linotype"/>
          <w:i/>
          <w:sz w:val="22"/>
        </w:rPr>
        <w:t xml:space="preserve"> de la información que realicen los titulares de las áreas de los sujetos obligados</w:t>
      </w:r>
    </w:p>
    <w:p w:rsidR="00E81879" w:rsidRPr="00F15621"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F15621">
        <w:rPr>
          <w:rFonts w:ascii="Palatino Linotype" w:hAnsi="Palatino Linotype" w:cs="Arial"/>
          <w:b/>
          <w:i/>
          <w:sz w:val="22"/>
          <w:szCs w:val="22"/>
          <w:lang w:val="es-MX" w:eastAsia="en-US"/>
        </w:rPr>
        <w:t>Quincuagésimo sexto</w:t>
      </w:r>
      <w:r w:rsidRPr="00F15621">
        <w:rPr>
          <w:rFonts w:ascii="Palatino Linotype" w:hAnsi="Palatino Linotype" w:cs="Arial"/>
          <w:i/>
          <w:sz w:val="22"/>
          <w:szCs w:val="22"/>
          <w:lang w:val="es-MX" w:eastAsia="en-US"/>
        </w:rPr>
        <w:t xml:space="preserve">. La versión pública del documento o expediente que contenga partes o secciones reservadas o </w:t>
      </w:r>
      <w:r w:rsidRPr="00F15621">
        <w:rPr>
          <w:rFonts w:ascii="Palatino Linotype" w:hAnsi="Palatino Linotype" w:cs="Arial"/>
          <w:b/>
          <w:i/>
          <w:sz w:val="22"/>
          <w:szCs w:val="22"/>
          <w:lang w:val="es-MX" w:eastAsia="en-US"/>
        </w:rPr>
        <w:t>confidenciales</w:t>
      </w:r>
      <w:r w:rsidRPr="00F15621">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rsidR="00E81879" w:rsidRPr="00F15621"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F15621">
        <w:rPr>
          <w:rFonts w:ascii="Palatino Linotype" w:hAnsi="Palatino Linotype" w:cs="Arial"/>
          <w:b/>
          <w:i/>
          <w:sz w:val="22"/>
          <w:szCs w:val="22"/>
          <w:lang w:val="es-MX" w:eastAsia="en-US"/>
        </w:rPr>
        <w:t>Quincuagésimo séptimo</w:t>
      </w:r>
      <w:r w:rsidRPr="00F15621">
        <w:rPr>
          <w:rFonts w:ascii="Palatino Linotype" w:hAnsi="Palatino Linotype" w:cs="Arial"/>
          <w:i/>
          <w:sz w:val="22"/>
          <w:szCs w:val="22"/>
          <w:lang w:val="es-MX" w:eastAsia="en-US"/>
        </w:rPr>
        <w:t>. Se considera, en principio, como información pública y no podrá omitirse de las  versiones públicas la siguiente:</w:t>
      </w:r>
    </w:p>
    <w:p w:rsidR="00E81879" w:rsidRPr="00F15621"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F15621">
        <w:rPr>
          <w:rFonts w:ascii="Palatino Linotype" w:hAnsi="Palatino Linotype" w:cs="Arial"/>
          <w:i/>
          <w:sz w:val="22"/>
          <w:szCs w:val="22"/>
          <w:lang w:val="es-MX" w:eastAsia="en-US"/>
        </w:rPr>
        <w:lastRenderedPageBreak/>
        <w:t>I.        La relativa a las Obligaciones de Transparencia que contempla el Título V de la Ley General y las demás disposiciones legales aplicables;</w:t>
      </w:r>
    </w:p>
    <w:p w:rsidR="00E81879" w:rsidRPr="00F15621"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F15621">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rsidR="00E81879" w:rsidRPr="00F15621"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F15621">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E81879" w:rsidRPr="00F15621"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F15621">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rsidR="00E81879" w:rsidRPr="00F15621"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F15621">
        <w:rPr>
          <w:rFonts w:ascii="Palatino Linotype" w:hAnsi="Palatino Linotype" w:cs="Arial"/>
          <w:b/>
          <w:i/>
          <w:sz w:val="22"/>
          <w:szCs w:val="22"/>
        </w:rPr>
        <w:t>Quincuagésimo octavo.</w:t>
      </w:r>
      <w:r w:rsidRPr="00F15621">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rsidR="00E81879" w:rsidRPr="00F15621"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621">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F15621">
        <w:rPr>
          <w:rFonts w:ascii="Palatino Linotype" w:hAnsi="Palatino Linotype" w:cs="Arial"/>
        </w:rPr>
        <w:lastRenderedPageBreak/>
        <w:t xml:space="preserve">entre sus integrantes. Cualquier otra composición del Comité puede generar vicios de legalidad de origen en el acto que restringe un derecho humano. </w:t>
      </w:r>
    </w:p>
    <w:p w:rsidR="00E81879" w:rsidRPr="00F15621"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F15621"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621">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81879" w:rsidRPr="00F15621" w:rsidRDefault="00E81879" w:rsidP="00E81879">
      <w:pPr>
        <w:pStyle w:val="Prrafodelista"/>
        <w:spacing w:line="360" w:lineRule="auto"/>
        <w:rPr>
          <w:rFonts w:ascii="Palatino Linotype" w:eastAsia="Calibri" w:hAnsi="Palatino Linotype" w:cs="Arial"/>
          <w:szCs w:val="22"/>
          <w:lang w:val="es-ES" w:eastAsia="es-MX"/>
        </w:rPr>
      </w:pPr>
    </w:p>
    <w:p w:rsidR="00E81879" w:rsidRPr="00F15621" w:rsidRDefault="00E81879" w:rsidP="0072022F">
      <w:pPr>
        <w:pStyle w:val="Ttulo3"/>
        <w:numPr>
          <w:ilvl w:val="0"/>
          <w:numId w:val="4"/>
        </w:numPr>
        <w:spacing w:line="360" w:lineRule="auto"/>
        <w:ind w:left="1134" w:firstLine="0"/>
        <w:rPr>
          <w:rFonts w:ascii="Palatino Linotype" w:hAnsi="Palatino Linotype"/>
          <w:b/>
          <w:color w:val="auto"/>
          <w:sz w:val="22"/>
        </w:rPr>
      </w:pPr>
      <w:bookmarkStart w:id="59" w:name="_Toc486509925"/>
      <w:r w:rsidRPr="00F15621">
        <w:rPr>
          <w:rFonts w:ascii="Palatino Linotype" w:hAnsi="Palatino Linotype"/>
          <w:b/>
          <w:color w:val="auto"/>
        </w:rPr>
        <w:t xml:space="preserve"> </w:t>
      </w:r>
      <w:bookmarkStart w:id="60" w:name="_Toc487025375"/>
      <w:bookmarkStart w:id="61" w:name="_Toc493790443"/>
      <w:bookmarkStart w:id="62" w:name="_Toc495606563"/>
      <w:bookmarkStart w:id="63" w:name="_Toc497297053"/>
      <w:bookmarkStart w:id="64" w:name="_Toc498503761"/>
      <w:bookmarkStart w:id="65" w:name="_Toc499201881"/>
      <w:bookmarkStart w:id="66" w:name="_Toc527975415"/>
      <w:r w:rsidRPr="00F15621">
        <w:rPr>
          <w:rFonts w:ascii="Palatino Linotype" w:hAnsi="Palatino Linotype"/>
          <w:b/>
          <w:color w:val="auto"/>
        </w:rPr>
        <w:t>Requisitos de fondo del acuerdo de clasificación</w:t>
      </w:r>
      <w:bookmarkEnd w:id="59"/>
      <w:bookmarkEnd w:id="60"/>
      <w:bookmarkEnd w:id="61"/>
      <w:bookmarkEnd w:id="62"/>
      <w:bookmarkEnd w:id="63"/>
      <w:bookmarkEnd w:id="64"/>
      <w:bookmarkEnd w:id="65"/>
      <w:bookmarkEnd w:id="66"/>
    </w:p>
    <w:p w:rsidR="00E81879" w:rsidRPr="00F15621" w:rsidRDefault="00E81879" w:rsidP="00E81879">
      <w:pPr>
        <w:pStyle w:val="Prrafodelista"/>
        <w:spacing w:line="360" w:lineRule="auto"/>
        <w:rPr>
          <w:rFonts w:ascii="Palatino Linotype" w:eastAsia="Calibri" w:hAnsi="Palatino Linotype" w:cs="Arial"/>
          <w:szCs w:val="22"/>
          <w:lang w:val="es-ES" w:eastAsia="es-MX"/>
        </w:rPr>
      </w:pPr>
    </w:p>
    <w:p w:rsidR="00E81879" w:rsidRPr="00F15621"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621">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E81879" w:rsidRPr="00F15621" w:rsidRDefault="00E81879" w:rsidP="00E81879">
      <w:pPr>
        <w:tabs>
          <w:tab w:val="left" w:pos="426"/>
        </w:tabs>
        <w:autoSpaceDE w:val="0"/>
        <w:autoSpaceDN w:val="0"/>
        <w:adjustRightInd w:val="0"/>
        <w:spacing w:line="360" w:lineRule="auto"/>
        <w:ind w:left="567" w:right="567"/>
        <w:jc w:val="both"/>
        <w:rPr>
          <w:rFonts w:ascii="Palatino Linotype" w:hAnsi="Palatino Linotype" w:cs="Arial"/>
          <w:i/>
          <w:sz w:val="28"/>
        </w:rPr>
      </w:pPr>
      <w:r w:rsidRPr="00F15621">
        <w:rPr>
          <w:rFonts w:ascii="Palatino Linotype" w:hAnsi="Palatino Linotype" w:cs="Bookman Old Style,Bold"/>
          <w:b/>
          <w:bCs/>
          <w:i/>
          <w:sz w:val="22"/>
          <w:szCs w:val="20"/>
          <w:lang w:val="es-ES"/>
        </w:rPr>
        <w:t xml:space="preserve">Artículo 131. </w:t>
      </w:r>
      <w:r w:rsidRPr="00F15621">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F15621">
        <w:rPr>
          <w:rFonts w:ascii="Palatino Linotype" w:hAnsi="Palatino Linotype" w:cs="Bookman Old Style"/>
          <w:b/>
          <w:i/>
          <w:sz w:val="22"/>
          <w:szCs w:val="20"/>
          <w:lang w:val="es-ES"/>
        </w:rPr>
        <w:t>en tal caso deberá fundar y motivar debidamente la clasificación de la información,</w:t>
      </w:r>
      <w:r w:rsidRPr="00F15621">
        <w:rPr>
          <w:rFonts w:ascii="Palatino Linotype" w:hAnsi="Palatino Linotype" w:cs="Bookman Old Style"/>
          <w:i/>
          <w:sz w:val="22"/>
          <w:szCs w:val="20"/>
          <w:lang w:val="es-ES"/>
        </w:rPr>
        <w:t xml:space="preserve"> de conformidad con lo previsto en la presente Ley.</w:t>
      </w:r>
    </w:p>
    <w:p w:rsidR="00E81879" w:rsidRPr="00F15621" w:rsidRDefault="00E81879" w:rsidP="00E81879">
      <w:pPr>
        <w:pStyle w:val="Prrafodelista"/>
        <w:autoSpaceDE w:val="0"/>
        <w:autoSpaceDN w:val="0"/>
        <w:adjustRightInd w:val="0"/>
        <w:spacing w:after="160" w:line="360" w:lineRule="auto"/>
        <w:ind w:left="0" w:right="50"/>
        <w:jc w:val="both"/>
        <w:rPr>
          <w:rFonts w:ascii="Palatino Linotype" w:hAnsi="Palatino Linotype" w:cs="Arial"/>
        </w:rPr>
      </w:pPr>
    </w:p>
    <w:p w:rsidR="00E81879" w:rsidRPr="00F15621"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621">
        <w:rPr>
          <w:rFonts w:ascii="Palatino Linotype" w:hAnsi="Palatino Linotype"/>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81879" w:rsidRPr="00F15621"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F15621"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62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E81879" w:rsidRPr="00F15621" w:rsidRDefault="00E81879" w:rsidP="00E81879">
      <w:pPr>
        <w:spacing w:line="360" w:lineRule="auto"/>
        <w:ind w:left="567" w:right="618"/>
        <w:contextualSpacing/>
        <w:jc w:val="both"/>
        <w:rPr>
          <w:rFonts w:ascii="Palatino Linotype" w:hAnsi="Palatino Linotype" w:cs="Arial"/>
          <w:i/>
          <w:sz w:val="22"/>
          <w:szCs w:val="22"/>
        </w:rPr>
      </w:pPr>
      <w:r w:rsidRPr="00F15621">
        <w:rPr>
          <w:rFonts w:ascii="Palatino Linotype" w:hAnsi="Palatino Linotype" w:cs="Arial"/>
          <w:b/>
          <w:i/>
          <w:sz w:val="22"/>
          <w:szCs w:val="22"/>
        </w:rPr>
        <w:t>FUNDAMENTACIÓN Y MOTIVACIÓN.</w:t>
      </w:r>
      <w:r w:rsidRPr="00F15621">
        <w:rPr>
          <w:rFonts w:ascii="Palatino Linotype" w:hAnsi="Palatino Linotype" w:cs="Arial"/>
          <w:i/>
          <w:sz w:val="22"/>
          <w:szCs w:val="22"/>
        </w:rPr>
        <w:t xml:space="preserve"> La </w:t>
      </w:r>
      <w:r w:rsidRPr="00F15621">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15621">
        <w:rPr>
          <w:rFonts w:ascii="Palatino Linotype" w:hAnsi="Palatino Linotype" w:cs="Arial"/>
          <w:i/>
          <w:sz w:val="22"/>
          <w:szCs w:val="22"/>
        </w:rPr>
        <w:t>.</w:t>
      </w:r>
    </w:p>
    <w:p w:rsidR="00E81879" w:rsidRPr="00F15621" w:rsidRDefault="00E81879" w:rsidP="00E81879">
      <w:pPr>
        <w:spacing w:line="360" w:lineRule="auto"/>
        <w:ind w:left="567" w:right="618"/>
        <w:contextualSpacing/>
        <w:jc w:val="both"/>
        <w:rPr>
          <w:rFonts w:ascii="Palatino Linotype" w:hAnsi="Palatino Linotype" w:cs="Arial"/>
          <w:i/>
          <w:sz w:val="22"/>
          <w:szCs w:val="22"/>
        </w:rPr>
      </w:pPr>
      <w:r w:rsidRPr="00F15621">
        <w:rPr>
          <w:rFonts w:ascii="Palatino Linotype" w:hAnsi="Palatino Linotype" w:cs="Arial"/>
          <w:i/>
          <w:sz w:val="22"/>
          <w:szCs w:val="22"/>
        </w:rPr>
        <w:t>SEGUNDO TRIBUNAL COLEGIADO DEL SEXTO CIRCUITO.</w:t>
      </w:r>
    </w:p>
    <w:p w:rsidR="00E81879" w:rsidRPr="00F15621" w:rsidRDefault="00E81879" w:rsidP="00E81879">
      <w:pPr>
        <w:spacing w:line="360" w:lineRule="auto"/>
        <w:ind w:left="567" w:right="618"/>
        <w:contextualSpacing/>
        <w:jc w:val="both"/>
        <w:rPr>
          <w:rFonts w:ascii="Palatino Linotype" w:hAnsi="Palatino Linotype" w:cs="Arial"/>
          <w:i/>
          <w:sz w:val="22"/>
          <w:szCs w:val="22"/>
        </w:rPr>
      </w:pPr>
      <w:r w:rsidRPr="00F15621">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rsidR="00E81879" w:rsidRPr="00F15621" w:rsidRDefault="00E81879" w:rsidP="00E81879">
      <w:pPr>
        <w:spacing w:line="360" w:lineRule="auto"/>
        <w:ind w:left="567" w:right="618"/>
        <w:contextualSpacing/>
        <w:jc w:val="both"/>
        <w:rPr>
          <w:rFonts w:ascii="Palatino Linotype" w:hAnsi="Palatino Linotype" w:cs="Arial"/>
          <w:i/>
          <w:sz w:val="22"/>
          <w:szCs w:val="22"/>
        </w:rPr>
      </w:pPr>
      <w:r w:rsidRPr="00F15621">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F15621">
        <w:rPr>
          <w:rFonts w:ascii="Palatino Linotype" w:hAnsi="Palatino Linotype" w:cs="Arial"/>
          <w:i/>
          <w:sz w:val="22"/>
          <w:szCs w:val="22"/>
        </w:rPr>
        <w:t>Esponda</w:t>
      </w:r>
      <w:proofErr w:type="spellEnd"/>
      <w:r w:rsidRPr="00F15621">
        <w:rPr>
          <w:rFonts w:ascii="Palatino Linotype" w:hAnsi="Palatino Linotype" w:cs="Arial"/>
          <w:i/>
          <w:sz w:val="22"/>
          <w:szCs w:val="22"/>
        </w:rPr>
        <w:t xml:space="preserve"> Rincón.</w:t>
      </w:r>
    </w:p>
    <w:p w:rsidR="00E81879" w:rsidRPr="00F15621" w:rsidRDefault="00E81879" w:rsidP="00E81879">
      <w:pPr>
        <w:spacing w:line="360" w:lineRule="auto"/>
        <w:ind w:left="567" w:right="618"/>
        <w:contextualSpacing/>
        <w:jc w:val="both"/>
        <w:rPr>
          <w:rFonts w:ascii="Palatino Linotype" w:hAnsi="Palatino Linotype" w:cs="Arial"/>
          <w:i/>
          <w:sz w:val="22"/>
          <w:szCs w:val="22"/>
        </w:rPr>
      </w:pPr>
      <w:r w:rsidRPr="00F15621">
        <w:rPr>
          <w:rFonts w:ascii="Palatino Linotype" w:hAnsi="Palatino Linotype" w:cs="Arial"/>
          <w:i/>
          <w:sz w:val="22"/>
          <w:szCs w:val="22"/>
        </w:rPr>
        <w:t xml:space="preserve">Amparo en revisión 333/88. </w:t>
      </w:r>
      <w:proofErr w:type="spellStart"/>
      <w:r w:rsidRPr="00F15621">
        <w:rPr>
          <w:rFonts w:ascii="Palatino Linotype" w:hAnsi="Palatino Linotype" w:cs="Arial"/>
          <w:i/>
          <w:sz w:val="22"/>
          <w:szCs w:val="22"/>
        </w:rPr>
        <w:t>Adilia</w:t>
      </w:r>
      <w:proofErr w:type="spellEnd"/>
      <w:r w:rsidRPr="00F15621">
        <w:rPr>
          <w:rFonts w:ascii="Palatino Linotype" w:hAnsi="Palatino Linotype" w:cs="Arial"/>
          <w:i/>
          <w:sz w:val="22"/>
          <w:szCs w:val="22"/>
        </w:rPr>
        <w:t xml:space="preserve"> Romero. 26 de octubre de 1988. Unanimidad de votos. Ponente: Arnoldo Nájera Virgen. Secretario: Enrique Crispín Campos Ramírez.</w:t>
      </w:r>
    </w:p>
    <w:p w:rsidR="00E81879" w:rsidRPr="00F15621" w:rsidRDefault="00E81879" w:rsidP="00E81879">
      <w:pPr>
        <w:spacing w:line="360" w:lineRule="auto"/>
        <w:ind w:left="567" w:right="618"/>
        <w:contextualSpacing/>
        <w:jc w:val="both"/>
        <w:rPr>
          <w:rFonts w:ascii="Palatino Linotype" w:hAnsi="Palatino Linotype" w:cs="Arial"/>
          <w:i/>
          <w:sz w:val="22"/>
          <w:szCs w:val="22"/>
        </w:rPr>
      </w:pPr>
      <w:r w:rsidRPr="00F15621">
        <w:rPr>
          <w:rFonts w:ascii="Palatino Linotype" w:hAnsi="Palatino Linotype" w:cs="Arial"/>
          <w:i/>
          <w:sz w:val="22"/>
          <w:szCs w:val="22"/>
        </w:rPr>
        <w:lastRenderedPageBreak/>
        <w:t xml:space="preserve">Amparo en revisión 597/95. Emilio Maurer Bretón. 15 de noviembre de 1995. Unanimidad de votos. Ponente: Clementina Ramírez Moguel </w:t>
      </w:r>
      <w:proofErr w:type="spellStart"/>
      <w:r w:rsidRPr="00F15621">
        <w:rPr>
          <w:rFonts w:ascii="Palatino Linotype" w:hAnsi="Palatino Linotype" w:cs="Arial"/>
          <w:i/>
          <w:sz w:val="22"/>
          <w:szCs w:val="22"/>
        </w:rPr>
        <w:t>Goyzueta</w:t>
      </w:r>
      <w:proofErr w:type="spellEnd"/>
      <w:r w:rsidRPr="00F15621">
        <w:rPr>
          <w:rFonts w:ascii="Palatino Linotype" w:hAnsi="Palatino Linotype" w:cs="Arial"/>
          <w:i/>
          <w:sz w:val="22"/>
          <w:szCs w:val="22"/>
        </w:rPr>
        <w:t>. Secretario: Gonzalo Carrera Molina.</w:t>
      </w:r>
    </w:p>
    <w:p w:rsidR="00E81879" w:rsidRPr="00F15621" w:rsidRDefault="00E81879" w:rsidP="00E81879">
      <w:pPr>
        <w:spacing w:line="360" w:lineRule="auto"/>
        <w:ind w:left="567" w:right="618"/>
        <w:contextualSpacing/>
        <w:jc w:val="both"/>
        <w:rPr>
          <w:rFonts w:ascii="Palatino Linotype" w:hAnsi="Palatino Linotype" w:cs="Arial"/>
          <w:i/>
          <w:sz w:val="22"/>
          <w:szCs w:val="22"/>
        </w:rPr>
      </w:pPr>
      <w:r w:rsidRPr="00F15621">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F15621">
        <w:rPr>
          <w:rFonts w:ascii="Palatino Linotype" w:hAnsi="Palatino Linotype" w:cs="Arial"/>
          <w:i/>
          <w:sz w:val="22"/>
          <w:szCs w:val="22"/>
        </w:rPr>
        <w:t>Baigts</w:t>
      </w:r>
      <w:proofErr w:type="spellEnd"/>
      <w:r w:rsidRPr="00F15621">
        <w:rPr>
          <w:rFonts w:ascii="Palatino Linotype" w:hAnsi="Palatino Linotype" w:cs="Arial"/>
          <w:i/>
          <w:sz w:val="22"/>
          <w:szCs w:val="22"/>
        </w:rPr>
        <w:t xml:space="preserve"> Muñoz.</w:t>
      </w:r>
    </w:p>
    <w:p w:rsidR="00E81879" w:rsidRPr="00F15621"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1562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81879" w:rsidRPr="00F15621" w:rsidRDefault="00E81879" w:rsidP="00E81879">
      <w:pPr>
        <w:pStyle w:val="Prrafodelista"/>
        <w:shd w:val="clear" w:color="auto" w:fill="FFFFFF"/>
        <w:spacing w:line="360" w:lineRule="auto"/>
        <w:ind w:left="0"/>
        <w:jc w:val="both"/>
        <w:rPr>
          <w:rFonts w:ascii="Palatino Linotype" w:eastAsia="Times New Roman" w:hAnsi="Palatino Linotype" w:cs="Arial"/>
          <w:lang w:eastAsia="es-MX"/>
        </w:rPr>
      </w:pPr>
    </w:p>
    <w:p w:rsidR="00E81879" w:rsidRPr="00F15621"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15621">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F15621">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F15621">
        <w:rPr>
          <w:rFonts w:ascii="Palatino Linotype" w:eastAsia="MS Mincho" w:hAnsi="Palatino Linotype" w:cs="Times New Roman"/>
          <w:color w:val="000000"/>
        </w:rPr>
        <w:footnoteReference w:id="8"/>
      </w:r>
      <w:r w:rsidRPr="00F15621">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w:t>
      </w:r>
      <w:r w:rsidRPr="00F15621">
        <w:rPr>
          <w:rFonts w:ascii="Palatino Linotype" w:eastAsia="MS Mincho" w:hAnsi="Palatino Linotype" w:cs="Times New Roman"/>
          <w:color w:val="000000"/>
        </w:rPr>
        <w:lastRenderedPageBreak/>
        <w:t xml:space="preserve">denominados Códigos QR, estos son datos  susceptibles de clasificarse como confidenciales mediante una versión pública que deje a la vista los datos que ofrezcan la información requerida.  </w:t>
      </w:r>
    </w:p>
    <w:p w:rsidR="00E81879" w:rsidRPr="00F15621" w:rsidRDefault="00E81879" w:rsidP="00E81879">
      <w:pPr>
        <w:pStyle w:val="Prrafodelista"/>
        <w:spacing w:line="360" w:lineRule="auto"/>
        <w:rPr>
          <w:rFonts w:ascii="Palatino Linotype" w:eastAsia="Times New Roman" w:hAnsi="Palatino Linotype" w:cs="Arial"/>
          <w:lang w:eastAsia="es-MX"/>
        </w:rPr>
      </w:pPr>
    </w:p>
    <w:p w:rsidR="00E81879" w:rsidRPr="00F15621"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15621">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F15621">
        <w:rPr>
          <w:rFonts w:ascii="Palatino Linotype" w:eastAsia="Calibri" w:hAnsi="Palatino Linotype" w:cs="Arial"/>
          <w:b/>
          <w:szCs w:val="22"/>
          <w:lang w:val="es-ES" w:eastAsia="es-CO"/>
        </w:rPr>
        <w:t>SUJETO OBLIGADO</w:t>
      </w:r>
      <w:r w:rsidRPr="00F15621">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81879" w:rsidRPr="00F15621" w:rsidRDefault="00E81879" w:rsidP="00E81879">
      <w:pPr>
        <w:pStyle w:val="Prrafodelista"/>
        <w:spacing w:line="360" w:lineRule="auto"/>
        <w:rPr>
          <w:rFonts w:ascii="Palatino Linotype" w:eastAsia="Times New Roman" w:hAnsi="Palatino Linotype" w:cs="Arial"/>
          <w:lang w:eastAsia="es-MX"/>
        </w:rPr>
      </w:pPr>
    </w:p>
    <w:p w:rsidR="00E81879" w:rsidRPr="00F15621"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15621">
        <w:rPr>
          <w:rFonts w:ascii="Palatino Linotype" w:eastAsia="Times New Roman" w:hAnsi="Palatino Linotype" w:cs="Arial"/>
          <w:szCs w:val="22"/>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w:t>
      </w:r>
      <w:r w:rsidRPr="00F15621">
        <w:rPr>
          <w:rFonts w:ascii="Palatino Linotype" w:eastAsia="Times New Roman" w:hAnsi="Palatino Linotype" w:cs="Arial"/>
          <w:szCs w:val="22"/>
          <w:lang w:val="es-MX" w:eastAsia="es-MX"/>
        </w:rPr>
        <w:lastRenderedPageBreak/>
        <w:t>en las que se suprima aquella información relacionada con la vida privada de los particulares y de los servidores públicos.</w:t>
      </w:r>
    </w:p>
    <w:p w:rsidR="00E81879" w:rsidRPr="00F15621" w:rsidRDefault="00E81879" w:rsidP="00E81879">
      <w:pPr>
        <w:pStyle w:val="Prrafodelista"/>
        <w:spacing w:line="360" w:lineRule="auto"/>
        <w:rPr>
          <w:rFonts w:ascii="Palatino Linotype" w:eastAsia="Times New Roman" w:hAnsi="Palatino Linotype" w:cs="Arial"/>
          <w:lang w:eastAsia="es-MX"/>
        </w:rPr>
      </w:pPr>
    </w:p>
    <w:p w:rsidR="00E81879" w:rsidRPr="00F15621" w:rsidRDefault="00E81879" w:rsidP="0072022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F1562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9508E" w:rsidRPr="00F15621" w:rsidRDefault="0049508E" w:rsidP="0049508E">
      <w:pPr>
        <w:pStyle w:val="Prrafodelista"/>
        <w:rPr>
          <w:rFonts w:ascii="Palatino Linotype" w:hAnsi="Palatino Linotype"/>
          <w:lang w:val="es-ES"/>
        </w:rPr>
      </w:pPr>
    </w:p>
    <w:p w:rsidR="002A5BA4" w:rsidRPr="00F15621" w:rsidRDefault="002A5BA4" w:rsidP="0072022F">
      <w:pPr>
        <w:pStyle w:val="Prrafodelista"/>
        <w:numPr>
          <w:ilvl w:val="0"/>
          <w:numId w:val="1"/>
        </w:numPr>
        <w:spacing w:before="240" w:after="240" w:line="360" w:lineRule="auto"/>
        <w:ind w:left="0" w:firstLine="0"/>
        <w:jc w:val="both"/>
        <w:rPr>
          <w:rFonts w:ascii="Palatino Linotype" w:hAnsi="Palatino Linotype" w:cs="Arial"/>
        </w:rPr>
      </w:pPr>
      <w:r w:rsidRPr="00F15621">
        <w:rPr>
          <w:rFonts w:ascii="Palatino Linotype" w:hAnsi="Palatino Linotype"/>
          <w:color w:val="000000"/>
          <w:lang w:val="es-ES" w:eastAsia="es-MX"/>
        </w:rPr>
        <w:t xml:space="preserve">Por lo anteriormente expuesto y fundado, este </w:t>
      </w:r>
      <w:r w:rsidRPr="00F15621">
        <w:rPr>
          <w:rFonts w:ascii="Palatino Linotype" w:hAnsi="Palatino Linotype"/>
          <w:b/>
          <w:bCs/>
          <w:color w:val="000000"/>
          <w:lang w:val="es-ES" w:eastAsia="es-MX"/>
        </w:rPr>
        <w:t>ÓRGANO GARANTE</w:t>
      </w:r>
      <w:r w:rsidRPr="00F15621">
        <w:rPr>
          <w:rFonts w:ascii="Palatino Linotype" w:hAnsi="Palatino Linotype"/>
          <w:color w:val="000000"/>
          <w:lang w:val="es-ES" w:eastAsia="es-MX"/>
        </w:rPr>
        <w:t xml:space="preserve"> emite los siguientes:</w:t>
      </w:r>
    </w:p>
    <w:p w:rsidR="002A5BA4" w:rsidRDefault="00F15621" w:rsidP="002A5BA4">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118937</wp:posOffset>
                </wp:positionH>
                <wp:positionV relativeFrom="paragraph">
                  <wp:posOffset>8963</wp:posOffset>
                </wp:positionV>
                <wp:extent cx="5373849" cy="4408086"/>
                <wp:effectExtent l="0" t="0" r="36830" b="31115"/>
                <wp:wrapNone/>
                <wp:docPr id="1" name="Conector recto 1"/>
                <wp:cNvGraphicFramePr/>
                <a:graphic xmlns:a="http://schemas.openxmlformats.org/drawingml/2006/main">
                  <a:graphicData uri="http://schemas.microsoft.com/office/word/2010/wordprocessingShape">
                    <wps:wsp>
                      <wps:cNvCnPr/>
                      <wps:spPr>
                        <a:xfrm>
                          <a:off x="0" y="0"/>
                          <a:ext cx="5373849" cy="44080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F1D5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7pt" to="432.5pt,3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" strokecolor="#5b9bd5 [3204]" strokeweight=".5pt">
                <v:stroke joinstyle="miter"/>
              </v:line>
            </w:pict>
          </mc:Fallback>
        </mc:AlternateContent>
      </w:r>
    </w:p>
    <w:p w:rsidR="00F15621" w:rsidRDefault="00F15621" w:rsidP="002A5BA4">
      <w:pPr>
        <w:spacing w:line="360" w:lineRule="auto"/>
        <w:jc w:val="both"/>
        <w:rPr>
          <w:rFonts w:ascii="Palatino Linotype" w:hAnsi="Palatino Linotype" w:cs="Arial"/>
        </w:rPr>
      </w:pPr>
    </w:p>
    <w:p w:rsidR="00F15621" w:rsidRDefault="00F15621" w:rsidP="002A5BA4">
      <w:pPr>
        <w:spacing w:line="360" w:lineRule="auto"/>
        <w:jc w:val="both"/>
        <w:rPr>
          <w:rFonts w:ascii="Palatino Linotype" w:hAnsi="Palatino Linotype" w:cs="Arial"/>
        </w:rPr>
      </w:pPr>
    </w:p>
    <w:p w:rsidR="00F15621" w:rsidRDefault="00F15621" w:rsidP="002A5BA4">
      <w:pPr>
        <w:spacing w:line="360" w:lineRule="auto"/>
        <w:jc w:val="both"/>
        <w:rPr>
          <w:rFonts w:ascii="Palatino Linotype" w:hAnsi="Palatino Linotype" w:cs="Arial"/>
        </w:rPr>
      </w:pPr>
    </w:p>
    <w:p w:rsidR="00F15621" w:rsidRDefault="00F15621" w:rsidP="002A5BA4">
      <w:pPr>
        <w:spacing w:line="360" w:lineRule="auto"/>
        <w:jc w:val="both"/>
        <w:rPr>
          <w:rFonts w:ascii="Palatino Linotype" w:hAnsi="Palatino Linotype" w:cs="Arial"/>
        </w:rPr>
      </w:pPr>
    </w:p>
    <w:p w:rsidR="00F15621" w:rsidRDefault="00F15621" w:rsidP="002A5BA4">
      <w:pPr>
        <w:spacing w:line="360" w:lineRule="auto"/>
        <w:jc w:val="both"/>
        <w:rPr>
          <w:rFonts w:ascii="Palatino Linotype" w:hAnsi="Palatino Linotype" w:cs="Arial"/>
        </w:rPr>
      </w:pPr>
    </w:p>
    <w:p w:rsidR="00F15621" w:rsidRDefault="00F15621" w:rsidP="002A5BA4">
      <w:pPr>
        <w:spacing w:line="360" w:lineRule="auto"/>
        <w:jc w:val="both"/>
        <w:rPr>
          <w:rFonts w:ascii="Palatino Linotype" w:hAnsi="Palatino Linotype" w:cs="Arial"/>
        </w:rPr>
      </w:pPr>
    </w:p>
    <w:p w:rsidR="00F15621" w:rsidRDefault="00F15621" w:rsidP="002A5BA4">
      <w:pPr>
        <w:spacing w:line="360" w:lineRule="auto"/>
        <w:jc w:val="both"/>
        <w:rPr>
          <w:rFonts w:ascii="Palatino Linotype" w:hAnsi="Palatino Linotype" w:cs="Arial"/>
        </w:rPr>
      </w:pPr>
    </w:p>
    <w:p w:rsidR="00F15621" w:rsidRDefault="00F15621" w:rsidP="002A5BA4">
      <w:pPr>
        <w:spacing w:line="360" w:lineRule="auto"/>
        <w:jc w:val="both"/>
        <w:rPr>
          <w:rFonts w:ascii="Palatino Linotype" w:hAnsi="Palatino Linotype" w:cs="Arial"/>
        </w:rPr>
      </w:pPr>
    </w:p>
    <w:p w:rsidR="00F15621" w:rsidRDefault="00F15621" w:rsidP="002A5BA4">
      <w:pPr>
        <w:spacing w:line="360" w:lineRule="auto"/>
        <w:jc w:val="both"/>
        <w:rPr>
          <w:rFonts w:ascii="Palatino Linotype" w:hAnsi="Palatino Linotype" w:cs="Arial"/>
        </w:rPr>
      </w:pPr>
    </w:p>
    <w:p w:rsidR="00F15621" w:rsidRDefault="00F15621" w:rsidP="002A5BA4">
      <w:pPr>
        <w:spacing w:line="360" w:lineRule="auto"/>
        <w:jc w:val="both"/>
        <w:rPr>
          <w:rFonts w:ascii="Palatino Linotype" w:hAnsi="Palatino Linotype" w:cs="Arial"/>
        </w:rPr>
      </w:pPr>
    </w:p>
    <w:p w:rsidR="00F15621" w:rsidRDefault="00F15621" w:rsidP="002A5BA4">
      <w:pPr>
        <w:spacing w:line="360" w:lineRule="auto"/>
        <w:jc w:val="both"/>
        <w:rPr>
          <w:rFonts w:ascii="Palatino Linotype" w:hAnsi="Palatino Linotype" w:cs="Arial"/>
        </w:rPr>
      </w:pPr>
    </w:p>
    <w:p w:rsidR="00F15621" w:rsidRDefault="00F15621" w:rsidP="002A5BA4">
      <w:pPr>
        <w:spacing w:line="360" w:lineRule="auto"/>
        <w:jc w:val="both"/>
        <w:rPr>
          <w:rFonts w:ascii="Palatino Linotype" w:hAnsi="Palatino Linotype" w:cs="Arial"/>
        </w:rPr>
      </w:pPr>
    </w:p>
    <w:p w:rsidR="00F15621" w:rsidRPr="00F15621" w:rsidRDefault="00F15621" w:rsidP="002A5BA4">
      <w:pPr>
        <w:spacing w:line="360" w:lineRule="auto"/>
        <w:jc w:val="both"/>
        <w:rPr>
          <w:rFonts w:ascii="Palatino Linotype" w:hAnsi="Palatino Linotype" w:cs="Arial"/>
        </w:rPr>
      </w:pPr>
    </w:p>
    <w:p w:rsidR="002A5BA4" w:rsidRPr="00F15621" w:rsidRDefault="002A5BA4" w:rsidP="002A5BA4">
      <w:pPr>
        <w:keepNext/>
        <w:keepLines/>
        <w:spacing w:line="360" w:lineRule="auto"/>
        <w:jc w:val="center"/>
        <w:outlineLvl w:val="0"/>
        <w:rPr>
          <w:rFonts w:ascii="Palatino Linotype" w:eastAsia="Times New Roman" w:hAnsi="Palatino Linotype" w:cstheme="majorBidi"/>
          <w:b/>
          <w:bCs/>
        </w:rPr>
      </w:pPr>
      <w:bookmarkStart w:id="67" w:name="_Toc447699324"/>
      <w:bookmarkStart w:id="68" w:name="_Toc445745148"/>
      <w:bookmarkStart w:id="69" w:name="_Toc486525261"/>
      <w:bookmarkStart w:id="70" w:name="_Toc527975416"/>
      <w:r w:rsidRPr="00F15621">
        <w:rPr>
          <w:rFonts w:ascii="Palatino Linotype" w:eastAsia="Times New Roman" w:hAnsi="Palatino Linotype" w:cstheme="majorBidi"/>
          <w:b/>
          <w:bCs/>
        </w:rPr>
        <w:lastRenderedPageBreak/>
        <w:t>R E S O L U T I V O S</w:t>
      </w:r>
      <w:bookmarkEnd w:id="67"/>
      <w:bookmarkEnd w:id="68"/>
      <w:bookmarkEnd w:id="69"/>
      <w:bookmarkEnd w:id="70"/>
    </w:p>
    <w:p w:rsidR="004D60FB" w:rsidRPr="00F15621" w:rsidRDefault="004D60FB" w:rsidP="002A5BA4">
      <w:pPr>
        <w:keepNext/>
        <w:keepLines/>
        <w:spacing w:line="360" w:lineRule="auto"/>
        <w:jc w:val="center"/>
        <w:outlineLvl w:val="0"/>
        <w:rPr>
          <w:rFonts w:ascii="Palatino Linotype" w:eastAsia="Times New Roman" w:hAnsi="Palatino Linotype" w:cstheme="majorBidi"/>
          <w:b/>
          <w:bCs/>
        </w:rPr>
      </w:pPr>
    </w:p>
    <w:p w:rsidR="00E81879" w:rsidRPr="00F15621" w:rsidRDefault="00E81879" w:rsidP="00E81879">
      <w:pPr>
        <w:spacing w:line="360" w:lineRule="auto"/>
        <w:jc w:val="both"/>
        <w:rPr>
          <w:rFonts w:ascii="Palatino Linotype" w:eastAsia="Times New Roman" w:hAnsi="Palatino Linotype" w:cs="Times New Roman"/>
        </w:rPr>
      </w:pPr>
      <w:r w:rsidRPr="00F15621">
        <w:rPr>
          <w:rFonts w:ascii="Palatino Linotype" w:eastAsia="Times New Roman" w:hAnsi="Palatino Linotype" w:cs="Arial"/>
          <w:b/>
        </w:rPr>
        <w:t xml:space="preserve">PRIMERO. </w:t>
      </w:r>
      <w:r w:rsidRPr="00F15621">
        <w:rPr>
          <w:rFonts w:ascii="Palatino Linotype" w:eastAsia="Times New Roman" w:hAnsi="Palatino Linotype" w:cs="Arial"/>
        </w:rPr>
        <w:t xml:space="preserve">Resultan </w:t>
      </w:r>
      <w:r w:rsidR="00801CB0" w:rsidRPr="00F15621">
        <w:rPr>
          <w:rFonts w:ascii="Palatino Linotype" w:eastAsia="Times New Roman" w:hAnsi="Palatino Linotype" w:cs="Arial"/>
        </w:rPr>
        <w:t>parcialmente</w:t>
      </w:r>
      <w:r w:rsidRPr="00F15621">
        <w:rPr>
          <w:rFonts w:ascii="Palatino Linotype" w:eastAsia="Times New Roman" w:hAnsi="Palatino Linotype" w:cs="Arial"/>
        </w:rPr>
        <w:t xml:space="preserve"> </w:t>
      </w:r>
      <w:r w:rsidR="00ED70A8" w:rsidRPr="00F15621">
        <w:rPr>
          <w:rFonts w:ascii="Palatino Linotype" w:eastAsia="Times New Roman" w:hAnsi="Palatino Linotype" w:cs="Arial"/>
        </w:rPr>
        <w:t xml:space="preserve">fundadas </w:t>
      </w:r>
      <w:r w:rsidRPr="00F15621">
        <w:rPr>
          <w:rFonts w:ascii="Palatino Linotype" w:eastAsia="Times New Roman" w:hAnsi="Palatino Linotype" w:cs="Arial"/>
        </w:rPr>
        <w:t>las</w:t>
      </w:r>
      <w:r w:rsidRPr="00F15621">
        <w:rPr>
          <w:rFonts w:ascii="Palatino Linotype" w:eastAsia="Times New Roman" w:hAnsi="Palatino Linotype" w:cs="Arial"/>
          <w:b/>
        </w:rPr>
        <w:t xml:space="preserve"> </w:t>
      </w:r>
      <w:r w:rsidRPr="00F15621">
        <w:rPr>
          <w:rFonts w:ascii="Palatino Linotype" w:eastAsia="Times New Roman" w:hAnsi="Palatino Linotype" w:cs="Arial"/>
          <w:lang w:val="es-ES"/>
        </w:rPr>
        <w:t xml:space="preserve">razones o motivos de inconformidad hechos valer </w:t>
      </w:r>
      <w:r w:rsidRPr="00F15621">
        <w:rPr>
          <w:rFonts w:ascii="Palatino Linotype" w:eastAsia="Calibri" w:hAnsi="Palatino Linotype" w:cs="Arial"/>
          <w:lang w:val="es-ES"/>
        </w:rPr>
        <w:t xml:space="preserve">en </w:t>
      </w:r>
      <w:r w:rsidR="00032ED4" w:rsidRPr="00F15621">
        <w:rPr>
          <w:rFonts w:ascii="Palatino Linotype" w:eastAsia="Calibri" w:hAnsi="Palatino Linotype" w:cs="Arial"/>
          <w:lang w:val="es-ES"/>
        </w:rPr>
        <w:t>los</w:t>
      </w:r>
      <w:r w:rsidRPr="00F15621">
        <w:rPr>
          <w:rFonts w:ascii="Palatino Linotype" w:eastAsia="Calibri" w:hAnsi="Palatino Linotype" w:cs="Arial"/>
          <w:lang w:val="es-ES"/>
        </w:rPr>
        <w:t xml:space="preserve"> recurso</w:t>
      </w:r>
      <w:r w:rsidR="00032ED4" w:rsidRPr="00F15621">
        <w:rPr>
          <w:rFonts w:ascii="Palatino Linotype" w:eastAsia="Calibri" w:hAnsi="Palatino Linotype" w:cs="Arial"/>
          <w:lang w:val="es-ES"/>
        </w:rPr>
        <w:t>s</w:t>
      </w:r>
      <w:r w:rsidRPr="00F15621">
        <w:rPr>
          <w:rFonts w:ascii="Palatino Linotype" w:eastAsia="Calibri" w:hAnsi="Palatino Linotype" w:cs="Arial"/>
          <w:lang w:val="es-ES"/>
        </w:rPr>
        <w:t xml:space="preserve"> de revisión </w:t>
      </w:r>
      <w:r w:rsidR="004B019D" w:rsidRPr="00F15621">
        <w:rPr>
          <w:rFonts w:ascii="Palatino Linotype" w:hAnsi="Palatino Linotype" w:cs="Arial"/>
          <w:b/>
          <w:bCs/>
        </w:rPr>
        <w:t xml:space="preserve">03048/INFOEM/IP/RR/2018, 03049/INFOEM/IP/RR/2018, 03050/INFOEM/IP/RR/2018, 03051/INFOEM/IP/RR/2018, 03052/INFOEM/IP/RR/2018, 03053/INFOEM/IP/RR/2018, 03054/INFOEM/IP/RR/2018, 03055/INFOEM/IP/RR/2018, 03056/INFOEM/IP/RR/2018, 03057/INFOEM/IP/RR/2018, 03058/INFOEM/IP/RR/2018, 03059/INFOEM/IP/RR/2018 y 03060/INFOEM/IP/RR/2018 </w:t>
      </w:r>
      <w:r w:rsidR="009A66DF" w:rsidRPr="00F15621">
        <w:rPr>
          <w:rFonts w:ascii="Palatino Linotype" w:hAnsi="Palatino Linotype" w:cs="Arial"/>
          <w:bCs/>
        </w:rPr>
        <w:t>en términos de</w:t>
      </w:r>
      <w:r w:rsidR="004A7BB6" w:rsidRPr="00F15621">
        <w:rPr>
          <w:rFonts w:ascii="Palatino Linotype" w:hAnsi="Palatino Linotype" w:cs="Arial"/>
          <w:bCs/>
        </w:rPr>
        <w:t xml:space="preserve"> </w:t>
      </w:r>
      <w:r w:rsidR="009A66DF" w:rsidRPr="00F15621">
        <w:rPr>
          <w:rFonts w:ascii="Palatino Linotype" w:hAnsi="Palatino Linotype" w:cs="Arial"/>
          <w:bCs/>
        </w:rPr>
        <w:t>l</w:t>
      </w:r>
      <w:r w:rsidR="004A7BB6" w:rsidRPr="00F15621">
        <w:rPr>
          <w:rFonts w:ascii="Palatino Linotype" w:hAnsi="Palatino Linotype" w:cs="Arial"/>
          <w:bCs/>
        </w:rPr>
        <w:t>os</w:t>
      </w:r>
      <w:r w:rsidR="009A66DF" w:rsidRPr="00F15621">
        <w:rPr>
          <w:rFonts w:ascii="Palatino Linotype" w:hAnsi="Palatino Linotype" w:cs="Arial"/>
          <w:bCs/>
        </w:rPr>
        <w:t xml:space="preserve"> considerando</w:t>
      </w:r>
      <w:r w:rsidR="004A7BB6" w:rsidRPr="00F15621">
        <w:rPr>
          <w:rFonts w:ascii="Palatino Linotype" w:hAnsi="Palatino Linotype" w:cs="Arial"/>
          <w:bCs/>
        </w:rPr>
        <w:t>s</w:t>
      </w:r>
      <w:r w:rsidR="009A66DF" w:rsidRPr="00F15621">
        <w:rPr>
          <w:rFonts w:ascii="Palatino Linotype" w:hAnsi="Palatino Linotype" w:cs="Arial"/>
          <w:bCs/>
        </w:rPr>
        <w:t xml:space="preserve"> </w:t>
      </w:r>
      <w:r w:rsidR="009A66DF" w:rsidRPr="00F15621">
        <w:rPr>
          <w:rFonts w:ascii="Palatino Linotype" w:hAnsi="Palatino Linotype" w:cs="Arial"/>
          <w:b/>
          <w:bCs/>
        </w:rPr>
        <w:t>CUARTO</w:t>
      </w:r>
      <w:r w:rsidR="009A66DF" w:rsidRPr="00F15621">
        <w:rPr>
          <w:rFonts w:ascii="Palatino Linotype" w:hAnsi="Palatino Linotype" w:cs="Arial"/>
          <w:bCs/>
        </w:rPr>
        <w:t xml:space="preserve"> </w:t>
      </w:r>
      <w:r w:rsidR="00ED70A8" w:rsidRPr="00F15621">
        <w:rPr>
          <w:rFonts w:ascii="Palatino Linotype" w:hAnsi="Palatino Linotype" w:cs="Arial"/>
          <w:bCs/>
        </w:rPr>
        <w:t xml:space="preserve">y </w:t>
      </w:r>
      <w:r w:rsidR="00ED70A8" w:rsidRPr="00F15621">
        <w:rPr>
          <w:rFonts w:ascii="Palatino Linotype" w:hAnsi="Palatino Linotype" w:cs="Arial"/>
          <w:b/>
          <w:bCs/>
        </w:rPr>
        <w:t xml:space="preserve">QUINTO </w:t>
      </w:r>
      <w:r w:rsidR="009A66DF" w:rsidRPr="00F15621">
        <w:rPr>
          <w:rFonts w:ascii="Palatino Linotype" w:hAnsi="Palatino Linotype" w:cs="Arial"/>
          <w:bCs/>
        </w:rPr>
        <w:t>de la presente resolución.</w:t>
      </w:r>
    </w:p>
    <w:p w:rsidR="002E2041" w:rsidRPr="00F15621" w:rsidRDefault="00E81879" w:rsidP="002E2041">
      <w:pPr>
        <w:spacing w:before="240" w:after="240" w:line="360" w:lineRule="auto"/>
        <w:jc w:val="both"/>
        <w:rPr>
          <w:rFonts w:ascii="Palatino Linotype" w:hAnsi="Palatino Linotype" w:cs="Arial"/>
          <w:bCs/>
        </w:rPr>
      </w:pPr>
      <w:bookmarkStart w:id="71" w:name="_Toc477891768"/>
      <w:bookmarkStart w:id="72" w:name="_Toc477891858"/>
      <w:bookmarkStart w:id="73" w:name="_Toc481576259"/>
      <w:bookmarkStart w:id="74" w:name="_Toc492590391"/>
      <w:bookmarkStart w:id="75" w:name="_Toc462653937"/>
      <w:bookmarkStart w:id="76" w:name="_Toc453696502"/>
      <w:bookmarkStart w:id="77" w:name="_Toc454301155"/>
      <w:r w:rsidRPr="00F15621">
        <w:rPr>
          <w:rFonts w:ascii="Palatino Linotype" w:hAnsi="Palatino Linotype"/>
          <w:b/>
        </w:rPr>
        <w:t>SEGU</w:t>
      </w:r>
      <w:bookmarkStart w:id="78" w:name="_GoBack"/>
      <w:bookmarkEnd w:id="78"/>
      <w:r w:rsidRPr="00F15621">
        <w:rPr>
          <w:rFonts w:ascii="Palatino Linotype" w:hAnsi="Palatino Linotype"/>
          <w:b/>
        </w:rPr>
        <w:t>NDO.</w:t>
      </w:r>
      <w:r w:rsidRPr="00F15621">
        <w:rPr>
          <w:rStyle w:val="Ttulo2Car"/>
          <w:rFonts w:ascii="Palatino Linotype" w:hAnsi="Palatino Linotype"/>
          <w:b/>
          <w:sz w:val="24"/>
          <w:szCs w:val="24"/>
        </w:rPr>
        <w:t xml:space="preserve"> </w:t>
      </w:r>
      <w:bookmarkEnd w:id="71"/>
      <w:bookmarkEnd w:id="72"/>
      <w:bookmarkEnd w:id="73"/>
      <w:bookmarkEnd w:id="74"/>
      <w:bookmarkEnd w:id="75"/>
      <w:bookmarkEnd w:id="76"/>
      <w:bookmarkEnd w:id="77"/>
      <w:r w:rsidRPr="00F15621">
        <w:rPr>
          <w:rFonts w:ascii="Palatino Linotype" w:eastAsia="Calibri" w:hAnsi="Palatino Linotype" w:cs="Arial"/>
          <w:lang w:val="es-ES"/>
        </w:rPr>
        <w:t>Se</w:t>
      </w:r>
      <w:r w:rsidRPr="00F15621">
        <w:rPr>
          <w:rFonts w:ascii="Palatino Linotype" w:eastAsia="Calibri" w:hAnsi="Palatino Linotype" w:cs="Arial"/>
          <w:b/>
          <w:lang w:val="es-ES"/>
        </w:rPr>
        <w:t xml:space="preserve"> </w:t>
      </w:r>
      <w:r w:rsidR="00671EE2" w:rsidRPr="00F15621">
        <w:rPr>
          <w:rFonts w:ascii="Palatino Linotype" w:eastAsia="Calibri" w:hAnsi="Palatino Linotype" w:cs="Arial"/>
          <w:b/>
          <w:lang w:val="es-ES"/>
        </w:rPr>
        <w:t>REVOCAN</w:t>
      </w:r>
      <w:r w:rsidR="00801CB0" w:rsidRPr="00F15621">
        <w:rPr>
          <w:rFonts w:ascii="Palatino Linotype" w:eastAsia="Calibri" w:hAnsi="Palatino Linotype" w:cs="Arial"/>
          <w:b/>
          <w:lang w:val="es-ES"/>
        </w:rPr>
        <w:t xml:space="preserve"> </w:t>
      </w:r>
      <w:r w:rsidR="00801CB0" w:rsidRPr="00F15621">
        <w:rPr>
          <w:rFonts w:ascii="Palatino Linotype" w:eastAsia="Calibri" w:hAnsi="Palatino Linotype" w:cs="Arial"/>
          <w:lang w:val="es-ES"/>
        </w:rPr>
        <w:t xml:space="preserve">las respuestas emitidas </w:t>
      </w:r>
      <w:r w:rsidR="00CA30C4" w:rsidRPr="00F15621">
        <w:rPr>
          <w:rFonts w:ascii="Palatino Linotype" w:eastAsia="Calibri" w:hAnsi="Palatino Linotype" w:cs="Arial"/>
          <w:lang w:val="es-ES"/>
        </w:rPr>
        <w:t xml:space="preserve"> por </w:t>
      </w:r>
      <w:r w:rsidRPr="00F15621">
        <w:rPr>
          <w:rFonts w:ascii="Palatino Linotype" w:eastAsia="Calibri" w:hAnsi="Palatino Linotype" w:cs="Arial"/>
          <w:lang w:val="es-ES"/>
        </w:rPr>
        <w:t>l</w:t>
      </w:r>
      <w:r w:rsidR="009A66DF" w:rsidRPr="00F15621">
        <w:rPr>
          <w:rFonts w:ascii="Palatino Linotype" w:eastAsia="Calibri" w:hAnsi="Palatino Linotype" w:cs="Arial"/>
          <w:lang w:val="es-ES"/>
        </w:rPr>
        <w:t>a</w:t>
      </w:r>
      <w:r w:rsidRPr="00F15621">
        <w:rPr>
          <w:rFonts w:ascii="Palatino Linotype" w:eastAsia="Calibri" w:hAnsi="Palatino Linotype" w:cs="Arial"/>
          <w:b/>
          <w:lang w:val="es-ES"/>
        </w:rPr>
        <w:t xml:space="preserve"> </w:t>
      </w:r>
      <w:r w:rsidR="009A66DF" w:rsidRPr="00F15621">
        <w:rPr>
          <w:rFonts w:ascii="Palatino Linotype" w:hAnsi="Palatino Linotype" w:cs="Arial"/>
          <w:b/>
        </w:rPr>
        <w:t>Universidad Politécnica del Valle de Toluca</w:t>
      </w:r>
      <w:r w:rsidR="009A66DF" w:rsidRPr="00F15621">
        <w:rPr>
          <w:rFonts w:ascii="Palatino Linotype" w:eastAsia="Times New Roman" w:hAnsi="Palatino Linotype" w:cs="Arial"/>
          <w:lang w:val="es-ES"/>
        </w:rPr>
        <w:t xml:space="preserve"> </w:t>
      </w:r>
      <w:r w:rsidR="00CA30C4" w:rsidRPr="00F15621">
        <w:rPr>
          <w:rFonts w:ascii="Palatino Linotype" w:eastAsia="Times New Roman" w:hAnsi="Palatino Linotype" w:cs="Arial"/>
          <w:lang w:val="es-ES"/>
        </w:rPr>
        <w:t xml:space="preserve">y se </w:t>
      </w:r>
      <w:r w:rsidR="00CA30C4" w:rsidRPr="00F15621">
        <w:rPr>
          <w:rFonts w:ascii="Palatino Linotype" w:eastAsia="Times New Roman" w:hAnsi="Palatino Linotype" w:cs="Arial"/>
          <w:b/>
          <w:lang w:val="es-ES"/>
        </w:rPr>
        <w:t>ORDENA</w:t>
      </w:r>
      <w:r w:rsidR="00CA30C4" w:rsidRPr="00F15621">
        <w:rPr>
          <w:rFonts w:ascii="Palatino Linotype" w:eastAsia="Times New Roman" w:hAnsi="Palatino Linotype" w:cs="Arial"/>
          <w:lang w:val="es-ES"/>
        </w:rPr>
        <w:t xml:space="preserve"> </w:t>
      </w:r>
      <w:r w:rsidRPr="00F15621">
        <w:rPr>
          <w:rFonts w:ascii="Palatino Linotype" w:eastAsia="Times New Roman" w:hAnsi="Palatino Linotype" w:cs="Arial"/>
          <w:lang w:val="es-ES"/>
        </w:rPr>
        <w:t>entregar</w:t>
      </w:r>
      <w:r w:rsidR="00216C93" w:rsidRPr="00F15621">
        <w:rPr>
          <w:rFonts w:ascii="Palatino Linotype" w:eastAsia="Times New Roman" w:hAnsi="Palatino Linotype" w:cs="Arial"/>
          <w:lang w:val="es-ES"/>
        </w:rPr>
        <w:t>,</w:t>
      </w:r>
      <w:r w:rsidRPr="00F15621">
        <w:rPr>
          <w:rFonts w:ascii="Palatino Linotype" w:eastAsia="Times New Roman" w:hAnsi="Palatino Linotype" w:cs="Arial"/>
          <w:lang w:val="es-ES"/>
        </w:rPr>
        <w:t xml:space="preserve"> vía </w:t>
      </w:r>
      <w:r w:rsidR="00CA30C4" w:rsidRPr="00F15621">
        <w:rPr>
          <w:rFonts w:ascii="Palatino Linotype" w:eastAsia="Times New Roman" w:hAnsi="Palatino Linotype" w:cs="Arial"/>
          <w:b/>
          <w:lang w:val="es-ES"/>
        </w:rPr>
        <w:t>Consulta Directa</w:t>
      </w:r>
      <w:r w:rsidRPr="00F15621">
        <w:rPr>
          <w:rFonts w:ascii="Palatino Linotype" w:eastAsia="Times New Roman" w:hAnsi="Palatino Linotype" w:cs="Arial"/>
          <w:lang w:val="es-ES"/>
        </w:rPr>
        <w:t>,</w:t>
      </w:r>
      <w:r w:rsidR="002E2041" w:rsidRPr="00F15621">
        <w:rPr>
          <w:rFonts w:ascii="Palatino Linotype" w:eastAsia="Times New Roman" w:hAnsi="Palatino Linotype" w:cs="Arial"/>
          <w:lang w:val="es-ES"/>
        </w:rPr>
        <w:t xml:space="preserve"> </w:t>
      </w:r>
      <w:r w:rsidR="004B019D" w:rsidRPr="00F15621">
        <w:rPr>
          <w:rFonts w:ascii="Palatino Linotype" w:eastAsia="Times New Roman" w:hAnsi="Palatino Linotype" w:cs="Arial"/>
          <w:lang w:val="es-ES"/>
        </w:rPr>
        <w:t xml:space="preserve">de ser el caso </w:t>
      </w:r>
      <w:r w:rsidRPr="00F15621">
        <w:rPr>
          <w:rFonts w:ascii="Palatino Linotype" w:eastAsia="Times New Roman" w:hAnsi="Palatino Linotype" w:cs="Arial"/>
          <w:lang w:val="es-ES"/>
        </w:rPr>
        <w:t>en versión pública</w:t>
      </w:r>
      <w:r w:rsidR="00296EF2" w:rsidRPr="00F15621">
        <w:rPr>
          <w:rFonts w:ascii="Palatino Linotype" w:eastAsia="Times New Roman" w:hAnsi="Palatino Linotype" w:cs="Arial"/>
          <w:lang w:val="es-ES"/>
        </w:rPr>
        <w:t xml:space="preserve">, </w:t>
      </w:r>
      <w:r w:rsidR="0051509C" w:rsidRPr="00F15621">
        <w:rPr>
          <w:rFonts w:ascii="Palatino Linotype" w:eastAsia="Times New Roman" w:hAnsi="Palatino Linotype" w:cs="Arial"/>
          <w:lang w:val="es-ES"/>
        </w:rPr>
        <w:t>la siguiente información:</w:t>
      </w:r>
    </w:p>
    <w:p w:rsidR="004B019D" w:rsidRPr="00F15621" w:rsidRDefault="004B019D" w:rsidP="004B019D">
      <w:pPr>
        <w:pStyle w:val="Prrafodelista"/>
        <w:numPr>
          <w:ilvl w:val="0"/>
          <w:numId w:val="34"/>
        </w:numPr>
        <w:spacing w:before="240" w:after="240" w:line="360" w:lineRule="auto"/>
        <w:ind w:right="567"/>
        <w:jc w:val="both"/>
        <w:rPr>
          <w:rFonts w:ascii="Palatino Linotype" w:eastAsia="Calibri" w:hAnsi="Palatino Linotype" w:cs="Arial"/>
          <w:b/>
          <w:lang w:val="es-ES"/>
        </w:rPr>
      </w:pPr>
      <w:bookmarkStart w:id="79" w:name="_Toc460947013"/>
      <w:r w:rsidRPr="00F15621">
        <w:rPr>
          <w:rFonts w:ascii="Palatino Linotype" w:eastAsia="Calibri" w:hAnsi="Palatino Linotype" w:cs="Arial"/>
          <w:b/>
          <w:lang w:val="es-ES"/>
        </w:rPr>
        <w:t>Registro de asistencia retardos, faltas y descuentos en general del personal en el año 2007;</w:t>
      </w:r>
    </w:p>
    <w:p w:rsidR="004B019D" w:rsidRPr="00F15621" w:rsidRDefault="004B019D" w:rsidP="004B019D">
      <w:pPr>
        <w:pStyle w:val="Prrafodelista"/>
        <w:numPr>
          <w:ilvl w:val="0"/>
          <w:numId w:val="34"/>
        </w:numPr>
        <w:spacing w:before="240" w:after="240" w:line="360" w:lineRule="auto"/>
        <w:ind w:right="567"/>
        <w:jc w:val="both"/>
        <w:rPr>
          <w:rFonts w:ascii="Palatino Linotype" w:eastAsia="Calibri" w:hAnsi="Palatino Linotype" w:cs="Arial"/>
          <w:b/>
          <w:lang w:val="es-ES"/>
        </w:rPr>
      </w:pPr>
      <w:r w:rsidRPr="00F15621">
        <w:rPr>
          <w:rFonts w:ascii="Palatino Linotype" w:eastAsia="Calibri" w:hAnsi="Palatino Linotype" w:cs="Arial"/>
          <w:b/>
          <w:lang w:val="es-ES"/>
        </w:rPr>
        <w:t>Reporte de asistencias, inasistencias y retardos en el año 2009 del personal en general;</w:t>
      </w:r>
    </w:p>
    <w:p w:rsidR="004B019D" w:rsidRPr="00F15621" w:rsidRDefault="004B019D" w:rsidP="004B019D">
      <w:pPr>
        <w:pStyle w:val="Prrafodelista"/>
        <w:numPr>
          <w:ilvl w:val="0"/>
          <w:numId w:val="34"/>
        </w:numPr>
        <w:spacing w:before="240" w:after="240" w:line="360" w:lineRule="auto"/>
        <w:ind w:right="567"/>
        <w:jc w:val="both"/>
        <w:rPr>
          <w:rFonts w:ascii="Palatino Linotype" w:eastAsia="Calibri" w:hAnsi="Palatino Linotype" w:cs="Arial"/>
          <w:b/>
          <w:lang w:val="es-ES"/>
        </w:rPr>
      </w:pPr>
      <w:r w:rsidRPr="00F15621">
        <w:rPr>
          <w:rFonts w:ascii="Palatino Linotype" w:eastAsia="Calibri" w:hAnsi="Palatino Linotype" w:cs="Arial"/>
          <w:b/>
          <w:lang w:val="es-ES"/>
        </w:rPr>
        <w:t>Registro de entrada del personal, faltas y retardos en el año 2010; y</w:t>
      </w:r>
    </w:p>
    <w:p w:rsidR="004B019D" w:rsidRPr="00F15621" w:rsidRDefault="004B019D" w:rsidP="004B019D">
      <w:pPr>
        <w:pStyle w:val="Prrafodelista"/>
        <w:numPr>
          <w:ilvl w:val="0"/>
          <w:numId w:val="34"/>
        </w:numPr>
        <w:spacing w:before="240" w:after="240" w:line="360" w:lineRule="auto"/>
        <w:ind w:right="567"/>
        <w:jc w:val="both"/>
        <w:rPr>
          <w:rFonts w:ascii="Palatino Linotype" w:eastAsia="Calibri" w:hAnsi="Palatino Linotype" w:cs="Arial"/>
          <w:b/>
          <w:lang w:val="es-ES"/>
        </w:rPr>
      </w:pPr>
      <w:r w:rsidRPr="00F15621">
        <w:rPr>
          <w:rFonts w:ascii="Palatino Linotype" w:eastAsia="Calibri" w:hAnsi="Palatino Linotype" w:cs="Arial"/>
          <w:b/>
          <w:lang w:val="es-ES"/>
        </w:rPr>
        <w:t>Registro de asistencia, retardos y descuentos por esos conceptos del uno (01) de enero al treinta y uno</w:t>
      </w:r>
      <w:r w:rsidR="003E2DAB" w:rsidRPr="00F15621">
        <w:rPr>
          <w:rFonts w:ascii="Palatino Linotype" w:eastAsia="Calibri" w:hAnsi="Palatino Linotype" w:cs="Arial"/>
          <w:b/>
          <w:lang w:val="es-ES"/>
        </w:rPr>
        <w:t xml:space="preserve"> (31)</w:t>
      </w:r>
      <w:r w:rsidRPr="00F15621">
        <w:rPr>
          <w:rFonts w:ascii="Palatino Linotype" w:eastAsia="Calibri" w:hAnsi="Palatino Linotype" w:cs="Arial"/>
          <w:b/>
          <w:lang w:val="es-ES"/>
        </w:rPr>
        <w:t xml:space="preserve"> de diciembre de </w:t>
      </w:r>
      <w:r w:rsidR="003E2DAB" w:rsidRPr="00F15621">
        <w:rPr>
          <w:rFonts w:ascii="Palatino Linotype" w:eastAsia="Calibri" w:hAnsi="Palatino Linotype" w:cs="Arial"/>
          <w:b/>
          <w:lang w:val="es-ES"/>
        </w:rPr>
        <w:t xml:space="preserve">2008 </w:t>
      </w:r>
      <w:r w:rsidRPr="00F15621">
        <w:rPr>
          <w:rFonts w:ascii="Palatino Linotype" w:eastAsia="Calibri" w:hAnsi="Palatino Linotype" w:cs="Arial"/>
          <w:b/>
          <w:lang w:val="es-ES"/>
        </w:rPr>
        <w:t xml:space="preserve">y del uno (01) de enero de </w:t>
      </w:r>
      <w:r w:rsidR="003E2DAB" w:rsidRPr="00F15621">
        <w:rPr>
          <w:rFonts w:ascii="Palatino Linotype" w:eastAsia="Calibri" w:hAnsi="Palatino Linotype" w:cs="Arial"/>
          <w:b/>
          <w:lang w:val="es-ES"/>
        </w:rPr>
        <w:t xml:space="preserve">2011 </w:t>
      </w:r>
      <w:r w:rsidRPr="00F15621">
        <w:rPr>
          <w:rFonts w:ascii="Palatino Linotype" w:eastAsia="Calibri" w:hAnsi="Palatino Linotype" w:cs="Arial"/>
          <w:b/>
          <w:lang w:val="es-ES"/>
        </w:rPr>
        <w:t>al treinta (30) de julio de dos mil dieciocho.</w:t>
      </w:r>
    </w:p>
    <w:p w:rsidR="00710E1F" w:rsidRPr="00F15621" w:rsidRDefault="00710E1F" w:rsidP="0051509C">
      <w:pPr>
        <w:spacing w:line="360" w:lineRule="auto"/>
        <w:jc w:val="both"/>
        <w:rPr>
          <w:rFonts w:ascii="Palatino Linotype" w:eastAsia="Calibri" w:hAnsi="Palatino Linotype" w:cs="Arial"/>
          <w:lang w:val="es-ES"/>
        </w:rPr>
      </w:pPr>
      <w:r w:rsidRPr="00F15621">
        <w:rPr>
          <w:rFonts w:ascii="Palatino Linotype" w:eastAsia="Calibri"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986DCD" w:rsidRPr="00986DCD">
        <w:rPr>
          <w:rFonts w:ascii="Palatino Linotype" w:hAnsi="Palatino Linotype"/>
          <w:b/>
          <w:szCs w:val="22"/>
          <w:highlight w:val="black"/>
        </w:rPr>
        <w:t>--------------------------------</w:t>
      </w:r>
      <w:r w:rsidRPr="00F15621">
        <w:rPr>
          <w:rFonts w:ascii="Palatino Linotype" w:eastAsia="Calibri" w:hAnsi="Palatino Linotype" w:cs="Arial"/>
          <w:lang w:val="es-ES"/>
        </w:rPr>
        <w:t>.</w:t>
      </w:r>
    </w:p>
    <w:p w:rsidR="0051509C" w:rsidRPr="00F15621" w:rsidRDefault="0051509C" w:rsidP="0051509C">
      <w:pPr>
        <w:spacing w:line="360" w:lineRule="auto"/>
        <w:jc w:val="both"/>
        <w:rPr>
          <w:rFonts w:ascii="Palatino Linotype" w:eastAsia="Calibri" w:hAnsi="Palatino Linotype" w:cs="Arial"/>
          <w:lang w:val="es-ES"/>
        </w:rPr>
      </w:pPr>
    </w:p>
    <w:p w:rsidR="0051509C" w:rsidRPr="00F15621" w:rsidRDefault="0051509C" w:rsidP="0051509C">
      <w:pPr>
        <w:spacing w:line="360" w:lineRule="auto"/>
        <w:jc w:val="both"/>
        <w:rPr>
          <w:rFonts w:ascii="Palatino Linotype" w:hAnsi="Palatino Linotype"/>
        </w:rPr>
      </w:pPr>
      <w:r w:rsidRPr="00F15621">
        <w:rPr>
          <w:rFonts w:ascii="Palatino Linotype" w:hAnsi="Palatino Linotype"/>
        </w:rPr>
        <w:t xml:space="preserve">Asimismo se ordena al Sujeto Obligado que previo a la consulta referida, haga del conocimiento al Recurrente, el domicilio al cual deberá acudir, el nombre de la dependencia o área respectiva, los días y horarios de atención en los cuales podrá realizar la consulta, la forma y procedimiento a seguir, así como el periodo durante el cual quedará a su disposición la información conforme a lo dispuesto por el artículo 166 de la Ley de Transparencia y Acceso a la Información Pública del Estado de México y Municipios.  </w:t>
      </w:r>
    </w:p>
    <w:p w:rsidR="0051509C" w:rsidRPr="00F15621" w:rsidRDefault="0051509C" w:rsidP="0051509C">
      <w:pPr>
        <w:spacing w:line="360" w:lineRule="auto"/>
        <w:jc w:val="both"/>
        <w:rPr>
          <w:rFonts w:ascii="Palatino Linotype" w:eastAsia="Calibri" w:hAnsi="Palatino Linotype" w:cs="Arial"/>
          <w:lang w:val="es-ES"/>
        </w:rPr>
      </w:pPr>
    </w:p>
    <w:p w:rsidR="00E81879" w:rsidRPr="00F15621" w:rsidRDefault="0051509C" w:rsidP="00E81879">
      <w:pPr>
        <w:tabs>
          <w:tab w:val="left" w:pos="8080"/>
        </w:tabs>
        <w:spacing w:line="360" w:lineRule="auto"/>
        <w:ind w:right="49"/>
        <w:contextualSpacing/>
        <w:jc w:val="both"/>
        <w:rPr>
          <w:rFonts w:ascii="Palatino Linotype" w:eastAsia="Palatino Linotype" w:hAnsi="Palatino Linotype" w:cs="Palatino Linotype"/>
          <w:b/>
        </w:rPr>
      </w:pPr>
      <w:r w:rsidRPr="00F15621">
        <w:rPr>
          <w:rFonts w:ascii="Palatino Linotype" w:eastAsia="Palatino Linotype" w:hAnsi="Palatino Linotype" w:cs="Palatino Linotype"/>
          <w:b/>
        </w:rPr>
        <w:t>TERCERO</w:t>
      </w:r>
      <w:r w:rsidR="00710E1F" w:rsidRPr="00F15621">
        <w:rPr>
          <w:rFonts w:ascii="Palatino Linotype" w:eastAsia="Palatino Linotype" w:hAnsi="Palatino Linotype" w:cs="Palatino Linotype"/>
          <w:b/>
        </w:rPr>
        <w:t xml:space="preserve">. </w:t>
      </w:r>
      <w:r w:rsidR="00E81879" w:rsidRPr="00F15621">
        <w:rPr>
          <w:rFonts w:ascii="Palatino Linotype" w:eastAsia="Palatino Linotype" w:hAnsi="Palatino Linotype" w:cs="Palatino Linotype"/>
          <w:b/>
        </w:rPr>
        <w:t xml:space="preserve">Notifíquese </w:t>
      </w:r>
      <w:r w:rsidR="00E81879" w:rsidRPr="00F15621">
        <w:rPr>
          <w:rFonts w:ascii="Palatino Linotype" w:eastAsia="Palatino Linotype" w:hAnsi="Palatino Linotype" w:cs="Palatino Linotype"/>
        </w:rPr>
        <w:t xml:space="preserve">al Titular de la Unidad de Transparencia del </w:t>
      </w:r>
      <w:r w:rsidR="00E81879" w:rsidRPr="00F15621">
        <w:rPr>
          <w:rFonts w:ascii="Palatino Linotype" w:eastAsia="Palatino Linotype" w:hAnsi="Palatino Linotype" w:cs="Palatino Linotype"/>
          <w:b/>
        </w:rPr>
        <w:t>SUJETO OBLIGADO</w:t>
      </w:r>
      <w:r w:rsidR="00E81879" w:rsidRPr="00F1562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E81879" w:rsidRPr="00F1562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F15621" w:rsidRDefault="00E81879" w:rsidP="00E81879">
      <w:pPr>
        <w:shd w:val="clear" w:color="auto" w:fill="FFFFFF"/>
        <w:spacing w:line="360" w:lineRule="auto"/>
        <w:jc w:val="both"/>
        <w:rPr>
          <w:rFonts w:ascii="Palatino Linotype" w:eastAsia="Times New Roman" w:hAnsi="Palatino Linotype" w:cs="Arial"/>
          <w:b/>
        </w:rPr>
      </w:pPr>
    </w:p>
    <w:p w:rsidR="00E81879" w:rsidRPr="00F15621" w:rsidRDefault="0051509C" w:rsidP="00E81879">
      <w:pPr>
        <w:shd w:val="clear" w:color="auto" w:fill="FFFFFF"/>
        <w:spacing w:line="360" w:lineRule="auto"/>
        <w:jc w:val="both"/>
        <w:rPr>
          <w:rFonts w:ascii="Palatino Linotype" w:hAnsi="Palatino Linotype"/>
        </w:rPr>
      </w:pPr>
      <w:r w:rsidRPr="00F15621">
        <w:rPr>
          <w:rFonts w:ascii="Palatino Linotype" w:eastAsia="Times New Roman" w:hAnsi="Palatino Linotype" w:cs="Arial"/>
          <w:b/>
        </w:rPr>
        <w:t>CUARTO</w:t>
      </w:r>
      <w:r w:rsidR="00E81879" w:rsidRPr="00F15621">
        <w:rPr>
          <w:rFonts w:ascii="Palatino Linotype" w:eastAsia="Times New Roman" w:hAnsi="Palatino Linotype" w:cs="Arial"/>
          <w:b/>
        </w:rPr>
        <w:t xml:space="preserve">. </w:t>
      </w:r>
      <w:r w:rsidR="00E81879" w:rsidRPr="00F15621">
        <w:rPr>
          <w:rFonts w:ascii="Palatino Linotype" w:eastAsia="Times New Roman" w:hAnsi="Palatino Linotype" w:cs="Times New Roman"/>
          <w:b/>
          <w:bCs/>
          <w:color w:val="222222"/>
          <w:lang w:val="es-ES"/>
        </w:rPr>
        <w:t>Notifíquese a</w:t>
      </w:r>
      <w:r w:rsidR="00E81879" w:rsidRPr="00F15621">
        <w:rPr>
          <w:rFonts w:ascii="Palatino Linotype" w:hAnsi="Palatino Linotype"/>
          <w:b/>
        </w:rPr>
        <w:t xml:space="preserve"> </w:t>
      </w:r>
      <w:r w:rsidR="00986DCD" w:rsidRPr="00986DCD">
        <w:rPr>
          <w:rFonts w:ascii="Palatino Linotype" w:hAnsi="Palatino Linotype"/>
          <w:b/>
          <w:szCs w:val="22"/>
          <w:highlight w:val="black"/>
        </w:rPr>
        <w:t>-----------------</w:t>
      </w:r>
      <w:r w:rsidR="00986DCD">
        <w:rPr>
          <w:rFonts w:ascii="Palatino Linotype" w:hAnsi="Palatino Linotype"/>
          <w:b/>
          <w:szCs w:val="22"/>
          <w:highlight w:val="black"/>
        </w:rPr>
        <w:t>-----</w:t>
      </w:r>
      <w:r w:rsidR="00986DCD" w:rsidRPr="00986DCD">
        <w:rPr>
          <w:rFonts w:ascii="Palatino Linotype" w:hAnsi="Palatino Linotype"/>
          <w:b/>
          <w:szCs w:val="22"/>
          <w:highlight w:val="black"/>
        </w:rPr>
        <w:t>-------</w:t>
      </w:r>
      <w:r w:rsidR="001B3D20" w:rsidRPr="00F15621">
        <w:rPr>
          <w:rFonts w:ascii="Palatino Linotype" w:hAnsi="Palatino Linotype"/>
        </w:rPr>
        <w:t xml:space="preserve"> </w:t>
      </w:r>
      <w:r w:rsidR="00E81879" w:rsidRPr="00F15621">
        <w:rPr>
          <w:rFonts w:ascii="Palatino Linotype" w:hAnsi="Palatino Linotype"/>
        </w:rPr>
        <w:t>la presente resolución</w:t>
      </w:r>
      <w:r w:rsidR="000A46A2" w:rsidRPr="00F15621">
        <w:rPr>
          <w:rFonts w:ascii="Palatino Linotype" w:hAnsi="Palatino Linotype"/>
        </w:rPr>
        <w:t xml:space="preserve"> y sus informes justificados.</w:t>
      </w:r>
    </w:p>
    <w:bookmarkEnd w:id="79"/>
    <w:p w:rsidR="002A5BA4" w:rsidRPr="00F15621" w:rsidRDefault="0051509C" w:rsidP="00E81879">
      <w:pPr>
        <w:spacing w:line="360" w:lineRule="auto"/>
        <w:jc w:val="both"/>
        <w:rPr>
          <w:rFonts w:ascii="Palatino Linotype" w:eastAsia="MS Mincho" w:hAnsi="Palatino Linotype" w:cs="Times New Roman"/>
          <w:lang w:val="es-ES"/>
        </w:rPr>
      </w:pPr>
      <w:r w:rsidRPr="00F15621">
        <w:rPr>
          <w:rFonts w:ascii="Palatino Linotype" w:eastAsia="MS Mincho" w:hAnsi="Palatino Linotype" w:cs="Times New Roman"/>
          <w:b/>
          <w:lang w:val="es-MX"/>
        </w:rPr>
        <w:lastRenderedPageBreak/>
        <w:t>QUINTO</w:t>
      </w:r>
      <w:r w:rsidR="00E81879" w:rsidRPr="00F15621">
        <w:rPr>
          <w:rFonts w:ascii="Palatino Linotype" w:eastAsia="MS Mincho" w:hAnsi="Palatino Linotype" w:cs="Times New Roman"/>
          <w:b/>
          <w:lang w:val="es-MX"/>
        </w:rPr>
        <w:t>.</w:t>
      </w:r>
      <w:r w:rsidR="00E81879" w:rsidRPr="00F15621">
        <w:rPr>
          <w:rFonts w:ascii="Palatino Linotype" w:eastAsia="MS Mincho" w:hAnsi="Palatino Linotype" w:cs="Times New Roman"/>
          <w:lang w:val="es-MX"/>
        </w:rPr>
        <w:t xml:space="preserve"> </w:t>
      </w:r>
      <w:r w:rsidR="00E81879" w:rsidRPr="00F15621">
        <w:rPr>
          <w:rFonts w:ascii="Palatino Linotype" w:eastAsia="MS Mincho" w:hAnsi="Palatino Linotype" w:cs="Times New Roman"/>
          <w:lang w:val="es-ES"/>
        </w:rPr>
        <w:t xml:space="preserve">Se hace del conocimiento de </w:t>
      </w:r>
      <w:r w:rsidR="00986DCD" w:rsidRPr="00986DCD">
        <w:rPr>
          <w:rFonts w:ascii="Palatino Linotype" w:hAnsi="Palatino Linotype"/>
          <w:b/>
          <w:szCs w:val="22"/>
          <w:highlight w:val="black"/>
        </w:rPr>
        <w:t>-----------------------------------------</w:t>
      </w:r>
      <w:r w:rsidR="00FA5A1C" w:rsidRPr="00F15621">
        <w:rPr>
          <w:rFonts w:ascii="Palatino Linotype" w:eastAsia="MS Mincho" w:hAnsi="Palatino Linotype" w:cs="Times New Roman"/>
          <w:lang w:val="es-ES"/>
        </w:rPr>
        <w:t xml:space="preserve"> </w:t>
      </w:r>
      <w:r w:rsidR="00E81879" w:rsidRPr="00F1562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F15621">
        <w:rPr>
          <w:rFonts w:ascii="Palatino Linotype" w:eastAsia="MS Mincho" w:hAnsi="Palatino Linotype" w:cs="Times New Roman"/>
          <w:bCs/>
          <w:lang w:val="es-ES"/>
        </w:rPr>
        <w:t>vía juicio de amparo</w:t>
      </w:r>
      <w:r w:rsidR="00E81879" w:rsidRPr="00F15621">
        <w:rPr>
          <w:rFonts w:ascii="Palatino Linotype" w:eastAsia="MS Mincho" w:hAnsi="Palatino Linotype" w:cs="Times New Roman"/>
          <w:lang w:val="es-ES"/>
        </w:rPr>
        <w:t> en los términos de las leyes aplicables.</w:t>
      </w:r>
    </w:p>
    <w:bookmarkEnd w:id="9"/>
    <w:bookmarkEnd w:id="10"/>
    <w:bookmarkEnd w:id="11"/>
    <w:p w:rsidR="00216C93" w:rsidRDefault="00F15621" w:rsidP="00216C9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101683</wp:posOffset>
                </wp:positionH>
                <wp:positionV relativeFrom="paragraph">
                  <wp:posOffset>3118521</wp:posOffset>
                </wp:positionV>
                <wp:extent cx="5434641" cy="2863970"/>
                <wp:effectExtent l="0" t="0" r="33020" b="31750"/>
                <wp:wrapNone/>
                <wp:docPr id="2" name="Conector recto 2"/>
                <wp:cNvGraphicFramePr/>
                <a:graphic xmlns:a="http://schemas.openxmlformats.org/drawingml/2006/main">
                  <a:graphicData uri="http://schemas.microsoft.com/office/word/2010/wordprocessingShape">
                    <wps:wsp>
                      <wps:cNvCnPr/>
                      <wps:spPr>
                        <a:xfrm>
                          <a:off x="0" y="0"/>
                          <a:ext cx="5434641" cy="2863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89A5B3"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pt,245.55pt" to="435.9pt,4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" strokecolor="#5b9bd5 [3204]" strokeweight=".5pt">
                <v:stroke joinstyle="miter"/>
              </v:line>
            </w:pict>
          </mc:Fallback>
        </mc:AlternateContent>
      </w:r>
      <w:r w:rsidR="00216C93" w:rsidRPr="00F15621">
        <w:rPr>
          <w:rFonts w:ascii="Palatino Linotype" w:hAnsi="Palatino Linotype" w:cs="Arial"/>
        </w:rPr>
        <w:t>ASÍ LO RESUELVE, POR UNANIMIDAD DE VOTOS, EL PLENO DEL</w:t>
      </w:r>
      <w:r w:rsidR="00216C93" w:rsidRPr="00F15621">
        <w:rPr>
          <w:rFonts w:ascii="Palatino Linotype" w:eastAsia="Arial Unicode MS" w:hAnsi="Palatino Linotype" w:cs="Arial"/>
        </w:rPr>
        <w:t xml:space="preserve"> INSTITUTO DE TRANSPARENCIA, ACCESO A LA INFORMACIÓN PÚBLICA Y PROTECCIÓN DE DATOS PERSONALES DEL ESTADO DE MÉXICO Y MUNICIPIOS</w:t>
      </w:r>
      <w:r w:rsidR="00216C93" w:rsidRPr="00F15621">
        <w:rPr>
          <w:rFonts w:ascii="Palatino Linotype" w:hAnsi="Palatino Linotype" w:cs="Arial"/>
        </w:rPr>
        <w:t xml:space="preserve">, CONFORMADO POR LOS COMISIONADOS ZULEMA MARTÍNEZ SÁNCHEZ; EVA ABAID YAPUR; JOSÉ GUADALUPE LUNA HERNÁNDEZ; JAVIER MARTÍNEZ CRUZ Y LUIS GUSTAVO PARRA NORIEGA; EN LA TRIGÉSIMA </w:t>
      </w:r>
      <w:r>
        <w:rPr>
          <w:rFonts w:ascii="Palatino Linotype" w:hAnsi="Palatino Linotype" w:cs="Arial"/>
        </w:rPr>
        <w:t>OCTAVA</w:t>
      </w:r>
      <w:r w:rsidR="00216C93" w:rsidRPr="00F15621">
        <w:rPr>
          <w:rFonts w:ascii="Palatino Linotype" w:hAnsi="Palatino Linotype" w:cs="Arial"/>
        </w:rPr>
        <w:t xml:space="preserve"> SESIÓN ORDINARIA CELEBRADA EL </w:t>
      </w:r>
      <w:r>
        <w:rPr>
          <w:rFonts w:ascii="Palatino Linotype" w:hAnsi="Palatino Linotype" w:cs="Arial"/>
        </w:rPr>
        <w:t>DIECISIETE</w:t>
      </w:r>
      <w:r w:rsidR="00216C93" w:rsidRPr="00F15621">
        <w:rPr>
          <w:rFonts w:ascii="Palatino Linotype" w:hAnsi="Palatino Linotype" w:cs="Arial"/>
        </w:rPr>
        <w:t xml:space="preserve"> DE OCTUBRE DE DOS MIL DIECIOCHO, ANTE EL SECRETARIO TÉCNICO DEL PLENO, </w:t>
      </w:r>
      <w:r w:rsidR="00216C93" w:rsidRPr="00F15621">
        <w:rPr>
          <w:rFonts w:ascii="Palatino Linotype" w:hAnsi="Palatino Linotype"/>
        </w:rPr>
        <w:t>ALEXIS TAPIA RAMÍREZ</w:t>
      </w:r>
      <w:r w:rsidR="00216C93" w:rsidRPr="00F15621">
        <w:rPr>
          <w:rFonts w:ascii="Palatino Linotype" w:hAnsi="Palatino Linotype" w:cs="Arial"/>
        </w:rPr>
        <w:t>.</w:t>
      </w:r>
    </w:p>
    <w:p w:rsidR="00F15621" w:rsidRDefault="00F15621" w:rsidP="00216C93">
      <w:pPr>
        <w:spacing w:before="100" w:beforeAutospacing="1" w:after="100" w:afterAutospacing="1" w:line="360" w:lineRule="auto"/>
        <w:ind w:right="49"/>
        <w:jc w:val="both"/>
        <w:rPr>
          <w:rFonts w:ascii="Palatino Linotype" w:hAnsi="Palatino Linotype" w:cs="Arial"/>
        </w:rPr>
      </w:pPr>
    </w:p>
    <w:p w:rsidR="00F15621" w:rsidRDefault="00F15621" w:rsidP="00216C93">
      <w:pPr>
        <w:spacing w:before="100" w:beforeAutospacing="1" w:after="100" w:afterAutospacing="1" w:line="360" w:lineRule="auto"/>
        <w:ind w:right="49"/>
        <w:jc w:val="both"/>
        <w:rPr>
          <w:rFonts w:ascii="Palatino Linotype" w:hAnsi="Palatino Linotype" w:cs="Arial"/>
        </w:rPr>
      </w:pPr>
    </w:p>
    <w:p w:rsidR="00F15621" w:rsidRDefault="00F15621" w:rsidP="00216C93">
      <w:pPr>
        <w:spacing w:before="100" w:beforeAutospacing="1" w:after="100" w:afterAutospacing="1" w:line="360" w:lineRule="auto"/>
        <w:ind w:right="49"/>
        <w:jc w:val="both"/>
        <w:rPr>
          <w:rFonts w:ascii="Palatino Linotype" w:hAnsi="Palatino Linotype" w:cs="Arial"/>
        </w:rPr>
      </w:pPr>
    </w:p>
    <w:p w:rsidR="00F15621" w:rsidRDefault="00F15621" w:rsidP="00216C93">
      <w:pPr>
        <w:spacing w:before="100" w:beforeAutospacing="1" w:after="100" w:afterAutospacing="1" w:line="360" w:lineRule="auto"/>
        <w:ind w:right="49"/>
        <w:jc w:val="both"/>
        <w:rPr>
          <w:rFonts w:ascii="Palatino Linotype" w:hAnsi="Palatino Linotype" w:cs="Arial"/>
        </w:rPr>
      </w:pPr>
    </w:p>
    <w:p w:rsidR="00F15621" w:rsidRDefault="00F15621" w:rsidP="00216C93">
      <w:pPr>
        <w:spacing w:before="100" w:beforeAutospacing="1" w:after="100" w:afterAutospacing="1" w:line="360" w:lineRule="auto"/>
        <w:ind w:right="49"/>
        <w:jc w:val="both"/>
        <w:rPr>
          <w:rFonts w:ascii="Palatino Linotype" w:hAnsi="Palatino Linotype" w:cs="Arial"/>
        </w:rPr>
      </w:pPr>
    </w:p>
    <w:p w:rsidR="00F15621" w:rsidRPr="00F15621" w:rsidRDefault="00F15621" w:rsidP="00216C93">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F15621" w:rsidTr="00AB3D5A">
        <w:trPr>
          <w:jc w:val="center"/>
        </w:trPr>
        <w:tc>
          <w:tcPr>
            <w:tcW w:w="10368" w:type="dxa"/>
            <w:gridSpan w:val="2"/>
          </w:tcPr>
          <w:p w:rsidR="00F15621" w:rsidRDefault="00F15621" w:rsidP="00AB3D5A">
            <w:pPr>
              <w:jc w:val="center"/>
              <w:rPr>
                <w:rFonts w:ascii="Palatino Linotype" w:hAnsi="Palatino Linotype" w:cs="Arial"/>
                <w:b/>
              </w:rPr>
            </w:pPr>
          </w:p>
          <w:p w:rsidR="00F15621" w:rsidRDefault="00F15621" w:rsidP="00AB3D5A">
            <w:pPr>
              <w:jc w:val="center"/>
              <w:rPr>
                <w:rFonts w:ascii="Palatino Linotype" w:hAnsi="Palatino Linotype" w:cs="Arial"/>
                <w:b/>
              </w:rPr>
            </w:pPr>
          </w:p>
          <w:p w:rsidR="00216C93" w:rsidRPr="00F15621" w:rsidRDefault="00216C93" w:rsidP="00AB3D5A">
            <w:pPr>
              <w:jc w:val="center"/>
              <w:rPr>
                <w:rFonts w:ascii="Palatino Linotype" w:hAnsi="Palatino Linotype" w:cs="Arial"/>
                <w:b/>
              </w:rPr>
            </w:pPr>
            <w:r w:rsidRPr="00F15621">
              <w:rPr>
                <w:rFonts w:ascii="Palatino Linotype" w:hAnsi="Palatino Linotype" w:cs="Arial"/>
                <w:b/>
              </w:rPr>
              <w:t>Zulema Martínez Sánchez</w:t>
            </w:r>
          </w:p>
          <w:p w:rsidR="00216C93" w:rsidRPr="00F15621" w:rsidRDefault="00216C93" w:rsidP="00AB3D5A">
            <w:pPr>
              <w:jc w:val="center"/>
              <w:rPr>
                <w:rFonts w:ascii="Palatino Linotype" w:hAnsi="Palatino Linotype" w:cs="Arial"/>
                <w:b/>
              </w:rPr>
            </w:pPr>
            <w:r w:rsidRPr="00F15621">
              <w:rPr>
                <w:rFonts w:ascii="Palatino Linotype" w:hAnsi="Palatino Linotype" w:cs="Arial"/>
              </w:rPr>
              <w:t>Comisionada Presidenta</w:t>
            </w:r>
          </w:p>
          <w:p w:rsidR="00216C93" w:rsidRPr="00F15621" w:rsidRDefault="00216C93" w:rsidP="00AB3D5A">
            <w:pPr>
              <w:jc w:val="center"/>
              <w:rPr>
                <w:rFonts w:ascii="Palatino Linotype" w:hAnsi="Palatino Linotype" w:cs="Arial"/>
                <w:b/>
              </w:rPr>
            </w:pPr>
            <w:r w:rsidRPr="00F15621">
              <w:rPr>
                <w:rFonts w:ascii="Palatino Linotype" w:hAnsi="Palatino Linotype" w:cs="Arial"/>
                <w:b/>
              </w:rPr>
              <w:t xml:space="preserve">(RÚBRICA) </w:t>
            </w:r>
          </w:p>
          <w:p w:rsidR="00216C93" w:rsidRPr="00F15621" w:rsidRDefault="00216C93" w:rsidP="00AB3D5A">
            <w:pPr>
              <w:jc w:val="center"/>
              <w:rPr>
                <w:rFonts w:ascii="Palatino Linotype" w:hAnsi="Palatino Linotype" w:cs="Arial"/>
                <w:b/>
              </w:rPr>
            </w:pPr>
          </w:p>
          <w:p w:rsidR="00216C93" w:rsidRDefault="00216C93" w:rsidP="00AB3D5A">
            <w:pPr>
              <w:jc w:val="center"/>
              <w:rPr>
                <w:rFonts w:ascii="Palatino Linotype" w:hAnsi="Palatino Linotype" w:cs="Arial"/>
                <w:b/>
              </w:rPr>
            </w:pPr>
          </w:p>
          <w:p w:rsidR="00F15621" w:rsidRDefault="00F15621" w:rsidP="00AB3D5A">
            <w:pPr>
              <w:jc w:val="center"/>
              <w:rPr>
                <w:rFonts w:ascii="Palatino Linotype" w:hAnsi="Palatino Linotype" w:cs="Arial"/>
                <w:b/>
              </w:rPr>
            </w:pPr>
          </w:p>
          <w:p w:rsidR="00F15621" w:rsidRDefault="00F15621" w:rsidP="00AB3D5A">
            <w:pPr>
              <w:jc w:val="center"/>
              <w:rPr>
                <w:rFonts w:ascii="Palatino Linotype" w:hAnsi="Palatino Linotype" w:cs="Arial"/>
                <w:b/>
              </w:rPr>
            </w:pPr>
          </w:p>
          <w:p w:rsidR="00F15621" w:rsidRPr="00F15621" w:rsidRDefault="00F15621" w:rsidP="00AB3D5A">
            <w:pPr>
              <w:jc w:val="center"/>
              <w:rPr>
                <w:rFonts w:ascii="Palatino Linotype" w:hAnsi="Palatino Linotype" w:cs="Arial"/>
                <w:b/>
              </w:rPr>
            </w:pPr>
          </w:p>
        </w:tc>
      </w:tr>
      <w:tr w:rsidR="00216C93" w:rsidRPr="00F15621" w:rsidTr="00AB3D5A">
        <w:trPr>
          <w:jc w:val="center"/>
        </w:trPr>
        <w:tc>
          <w:tcPr>
            <w:tcW w:w="5184" w:type="dxa"/>
          </w:tcPr>
          <w:p w:rsidR="00216C93" w:rsidRPr="00F15621" w:rsidRDefault="00216C93" w:rsidP="00AB3D5A">
            <w:pPr>
              <w:jc w:val="center"/>
              <w:rPr>
                <w:rFonts w:ascii="Palatino Linotype" w:hAnsi="Palatino Linotype" w:cs="Arial"/>
                <w:b/>
              </w:rPr>
            </w:pPr>
            <w:r w:rsidRPr="00F15621">
              <w:rPr>
                <w:rFonts w:ascii="Palatino Linotype" w:hAnsi="Palatino Linotype" w:cs="Arial"/>
                <w:b/>
              </w:rPr>
              <w:t xml:space="preserve">Eva </w:t>
            </w:r>
            <w:proofErr w:type="spellStart"/>
            <w:r w:rsidRPr="00F15621">
              <w:rPr>
                <w:rFonts w:ascii="Palatino Linotype" w:hAnsi="Palatino Linotype" w:cs="Arial"/>
                <w:b/>
              </w:rPr>
              <w:t>Abaid</w:t>
            </w:r>
            <w:proofErr w:type="spellEnd"/>
            <w:r w:rsidRPr="00F15621">
              <w:rPr>
                <w:rFonts w:ascii="Palatino Linotype" w:hAnsi="Palatino Linotype" w:cs="Arial"/>
                <w:b/>
              </w:rPr>
              <w:t xml:space="preserve"> </w:t>
            </w:r>
            <w:proofErr w:type="spellStart"/>
            <w:r w:rsidRPr="00F15621">
              <w:rPr>
                <w:rFonts w:ascii="Palatino Linotype" w:hAnsi="Palatino Linotype" w:cs="Arial"/>
                <w:b/>
              </w:rPr>
              <w:t>Yapur</w:t>
            </w:r>
            <w:proofErr w:type="spellEnd"/>
          </w:p>
          <w:p w:rsidR="00216C93" w:rsidRPr="00F15621" w:rsidRDefault="00216C93" w:rsidP="00AB3D5A">
            <w:pPr>
              <w:jc w:val="center"/>
              <w:rPr>
                <w:rFonts w:ascii="Palatino Linotype" w:hAnsi="Palatino Linotype" w:cs="Arial"/>
              </w:rPr>
            </w:pPr>
            <w:r w:rsidRPr="00F15621">
              <w:rPr>
                <w:rFonts w:ascii="Palatino Linotype" w:hAnsi="Palatino Linotype" w:cs="Arial"/>
              </w:rPr>
              <w:t>Comisionada</w:t>
            </w:r>
          </w:p>
          <w:p w:rsidR="00216C93" w:rsidRPr="00F15621" w:rsidRDefault="00216C93" w:rsidP="00AB3D5A">
            <w:pPr>
              <w:jc w:val="center"/>
              <w:rPr>
                <w:rFonts w:ascii="Palatino Linotype" w:hAnsi="Palatino Linotype" w:cs="Arial"/>
                <w:b/>
              </w:rPr>
            </w:pPr>
            <w:r w:rsidRPr="00F15621">
              <w:rPr>
                <w:rFonts w:ascii="Palatino Linotype" w:hAnsi="Palatino Linotype" w:cs="Arial"/>
                <w:b/>
              </w:rPr>
              <w:t>(RÚBRICA)</w:t>
            </w:r>
          </w:p>
        </w:tc>
        <w:tc>
          <w:tcPr>
            <w:tcW w:w="5184" w:type="dxa"/>
          </w:tcPr>
          <w:p w:rsidR="00216C93" w:rsidRPr="00F15621" w:rsidRDefault="00216C93" w:rsidP="00AB3D5A">
            <w:pPr>
              <w:jc w:val="center"/>
              <w:rPr>
                <w:rFonts w:ascii="Palatino Linotype" w:hAnsi="Palatino Linotype" w:cs="Arial"/>
                <w:b/>
              </w:rPr>
            </w:pPr>
            <w:r w:rsidRPr="00F15621">
              <w:rPr>
                <w:rFonts w:ascii="Palatino Linotype" w:hAnsi="Palatino Linotype" w:cs="Arial"/>
                <w:b/>
              </w:rPr>
              <w:t>José Guadalupe Luna Hernández</w:t>
            </w:r>
          </w:p>
          <w:p w:rsidR="00216C93" w:rsidRPr="00F15621" w:rsidRDefault="00216C93" w:rsidP="00AB3D5A">
            <w:pPr>
              <w:jc w:val="center"/>
              <w:rPr>
                <w:rFonts w:ascii="Palatino Linotype" w:hAnsi="Palatino Linotype" w:cs="Arial"/>
              </w:rPr>
            </w:pPr>
            <w:r w:rsidRPr="00F15621">
              <w:rPr>
                <w:rFonts w:ascii="Palatino Linotype" w:hAnsi="Palatino Linotype" w:cs="Arial"/>
              </w:rPr>
              <w:t>Comisionado</w:t>
            </w:r>
          </w:p>
          <w:p w:rsidR="00216C93" w:rsidRPr="00F15621" w:rsidRDefault="00216C93" w:rsidP="00AB3D5A">
            <w:pPr>
              <w:jc w:val="center"/>
              <w:rPr>
                <w:rFonts w:ascii="Palatino Linotype" w:hAnsi="Palatino Linotype" w:cs="Arial"/>
                <w:b/>
              </w:rPr>
            </w:pPr>
            <w:r w:rsidRPr="00F15621">
              <w:rPr>
                <w:rFonts w:ascii="Palatino Linotype" w:hAnsi="Palatino Linotype" w:cs="Arial"/>
                <w:b/>
              </w:rPr>
              <w:t>(RÚBRICA)</w:t>
            </w:r>
          </w:p>
          <w:p w:rsidR="00216C93" w:rsidRPr="00F15621" w:rsidRDefault="00216C93" w:rsidP="00AB3D5A">
            <w:pPr>
              <w:jc w:val="center"/>
              <w:rPr>
                <w:rFonts w:ascii="Palatino Linotype" w:hAnsi="Palatino Linotype" w:cs="Arial"/>
                <w:b/>
              </w:rPr>
            </w:pPr>
          </w:p>
        </w:tc>
      </w:tr>
      <w:tr w:rsidR="00216C93" w:rsidRPr="00F15621" w:rsidTr="00AB3D5A">
        <w:trPr>
          <w:jc w:val="center"/>
        </w:trPr>
        <w:tc>
          <w:tcPr>
            <w:tcW w:w="5184" w:type="dxa"/>
          </w:tcPr>
          <w:p w:rsidR="00216C93" w:rsidRPr="00F15621" w:rsidRDefault="00216C93" w:rsidP="00AB3D5A">
            <w:pPr>
              <w:jc w:val="center"/>
              <w:rPr>
                <w:rFonts w:ascii="Palatino Linotype" w:hAnsi="Palatino Linotype" w:cs="Arial"/>
                <w:b/>
              </w:rPr>
            </w:pPr>
          </w:p>
          <w:p w:rsidR="00216C93" w:rsidRDefault="00216C93" w:rsidP="00AB3D5A">
            <w:pPr>
              <w:jc w:val="center"/>
              <w:rPr>
                <w:rFonts w:ascii="Palatino Linotype" w:hAnsi="Palatino Linotype" w:cs="Arial"/>
                <w:b/>
              </w:rPr>
            </w:pPr>
          </w:p>
          <w:p w:rsidR="00F15621" w:rsidRDefault="00F15621" w:rsidP="00AB3D5A">
            <w:pPr>
              <w:jc w:val="center"/>
              <w:rPr>
                <w:rFonts w:ascii="Palatino Linotype" w:hAnsi="Palatino Linotype" w:cs="Arial"/>
                <w:b/>
              </w:rPr>
            </w:pPr>
          </w:p>
          <w:p w:rsidR="00F15621" w:rsidRDefault="00F15621" w:rsidP="00AB3D5A">
            <w:pPr>
              <w:jc w:val="center"/>
              <w:rPr>
                <w:rFonts w:ascii="Palatino Linotype" w:hAnsi="Palatino Linotype" w:cs="Arial"/>
                <w:b/>
              </w:rPr>
            </w:pPr>
          </w:p>
          <w:p w:rsidR="00F15621" w:rsidRPr="00F15621" w:rsidRDefault="00F15621" w:rsidP="00AB3D5A">
            <w:pPr>
              <w:jc w:val="center"/>
              <w:rPr>
                <w:rFonts w:ascii="Palatino Linotype" w:hAnsi="Palatino Linotype" w:cs="Arial"/>
                <w:b/>
              </w:rPr>
            </w:pPr>
          </w:p>
          <w:p w:rsidR="00216C93" w:rsidRPr="00F15621" w:rsidRDefault="00216C93" w:rsidP="00AB3D5A">
            <w:pPr>
              <w:jc w:val="center"/>
              <w:rPr>
                <w:rFonts w:ascii="Palatino Linotype" w:hAnsi="Palatino Linotype" w:cs="Arial"/>
                <w:b/>
              </w:rPr>
            </w:pPr>
            <w:r w:rsidRPr="00F15621">
              <w:rPr>
                <w:rFonts w:ascii="Palatino Linotype" w:hAnsi="Palatino Linotype" w:cs="Arial"/>
                <w:b/>
              </w:rPr>
              <w:t>Javier Martínez Cruz</w:t>
            </w:r>
          </w:p>
          <w:p w:rsidR="00216C93" w:rsidRPr="00F15621" w:rsidRDefault="00216C93" w:rsidP="00AB3D5A">
            <w:pPr>
              <w:jc w:val="center"/>
              <w:rPr>
                <w:rFonts w:ascii="Palatino Linotype" w:hAnsi="Palatino Linotype" w:cs="Arial"/>
              </w:rPr>
            </w:pPr>
            <w:r w:rsidRPr="00F15621">
              <w:rPr>
                <w:rFonts w:ascii="Palatino Linotype" w:hAnsi="Palatino Linotype" w:cs="Arial"/>
              </w:rPr>
              <w:t>Comisionado</w:t>
            </w:r>
          </w:p>
          <w:p w:rsidR="00216C93" w:rsidRPr="00F15621" w:rsidRDefault="00216C93" w:rsidP="00AB3D5A">
            <w:pPr>
              <w:jc w:val="center"/>
              <w:rPr>
                <w:rFonts w:ascii="Palatino Linotype" w:hAnsi="Palatino Linotype" w:cs="Arial"/>
                <w:b/>
              </w:rPr>
            </w:pPr>
            <w:r w:rsidRPr="00F15621">
              <w:rPr>
                <w:rFonts w:ascii="Palatino Linotype" w:hAnsi="Palatino Linotype" w:cs="Arial"/>
                <w:b/>
              </w:rPr>
              <w:t>(RÚBRICA)</w:t>
            </w:r>
          </w:p>
        </w:tc>
        <w:tc>
          <w:tcPr>
            <w:tcW w:w="5184" w:type="dxa"/>
          </w:tcPr>
          <w:p w:rsidR="00216C93" w:rsidRDefault="00216C93" w:rsidP="00AB3D5A">
            <w:pPr>
              <w:jc w:val="center"/>
              <w:rPr>
                <w:rFonts w:ascii="Palatino Linotype" w:hAnsi="Palatino Linotype" w:cs="Arial"/>
                <w:b/>
              </w:rPr>
            </w:pPr>
          </w:p>
          <w:p w:rsidR="00F15621" w:rsidRPr="00F15621" w:rsidRDefault="00F15621" w:rsidP="00AB3D5A">
            <w:pPr>
              <w:jc w:val="center"/>
              <w:rPr>
                <w:rFonts w:ascii="Palatino Linotype" w:hAnsi="Palatino Linotype" w:cs="Arial"/>
                <w:b/>
              </w:rPr>
            </w:pPr>
          </w:p>
          <w:p w:rsidR="00216C93" w:rsidRDefault="00216C93" w:rsidP="00AB3D5A">
            <w:pPr>
              <w:jc w:val="center"/>
              <w:rPr>
                <w:rFonts w:ascii="Palatino Linotype" w:hAnsi="Palatino Linotype" w:cs="Arial"/>
                <w:b/>
              </w:rPr>
            </w:pPr>
          </w:p>
          <w:p w:rsidR="00F15621" w:rsidRDefault="00F15621" w:rsidP="00AB3D5A">
            <w:pPr>
              <w:jc w:val="center"/>
              <w:rPr>
                <w:rFonts w:ascii="Palatino Linotype" w:hAnsi="Palatino Linotype" w:cs="Arial"/>
                <w:b/>
              </w:rPr>
            </w:pPr>
          </w:p>
          <w:p w:rsidR="00F15621" w:rsidRDefault="00F15621" w:rsidP="00AB3D5A">
            <w:pPr>
              <w:jc w:val="center"/>
              <w:rPr>
                <w:rFonts w:ascii="Palatino Linotype" w:hAnsi="Palatino Linotype" w:cs="Arial"/>
                <w:b/>
              </w:rPr>
            </w:pPr>
          </w:p>
          <w:p w:rsidR="00216C93" w:rsidRPr="00F15621" w:rsidRDefault="00216C93" w:rsidP="00AB3D5A">
            <w:pPr>
              <w:jc w:val="center"/>
              <w:rPr>
                <w:rFonts w:ascii="Palatino Linotype" w:hAnsi="Palatino Linotype" w:cs="Arial"/>
                <w:b/>
              </w:rPr>
            </w:pPr>
            <w:r w:rsidRPr="00F15621">
              <w:rPr>
                <w:rFonts w:ascii="Palatino Linotype" w:hAnsi="Palatino Linotype" w:cs="Arial"/>
                <w:b/>
              </w:rPr>
              <w:t>Luis Gustavo Parra Noriega</w:t>
            </w:r>
          </w:p>
          <w:p w:rsidR="00216C93" w:rsidRPr="00F15621" w:rsidRDefault="00216C93" w:rsidP="00AB3D5A">
            <w:pPr>
              <w:jc w:val="center"/>
              <w:rPr>
                <w:rFonts w:ascii="Palatino Linotype" w:hAnsi="Palatino Linotype" w:cs="Arial"/>
              </w:rPr>
            </w:pPr>
            <w:r w:rsidRPr="00F15621">
              <w:rPr>
                <w:rFonts w:ascii="Palatino Linotype" w:hAnsi="Palatino Linotype" w:cs="Arial"/>
              </w:rPr>
              <w:t>Comisionado</w:t>
            </w:r>
          </w:p>
          <w:p w:rsidR="00216C93" w:rsidRPr="00F15621" w:rsidRDefault="00216C93" w:rsidP="00AB3D5A">
            <w:pPr>
              <w:jc w:val="center"/>
              <w:rPr>
                <w:rFonts w:ascii="Palatino Linotype" w:hAnsi="Palatino Linotype" w:cs="Arial"/>
                <w:b/>
              </w:rPr>
            </w:pPr>
            <w:r w:rsidRPr="00F15621">
              <w:rPr>
                <w:rFonts w:ascii="Palatino Linotype" w:hAnsi="Palatino Linotype" w:cs="Arial"/>
                <w:b/>
              </w:rPr>
              <w:t>(RÚBRICA)</w:t>
            </w:r>
          </w:p>
        </w:tc>
      </w:tr>
      <w:tr w:rsidR="00216C93" w:rsidRPr="00F15621" w:rsidTr="00AB3D5A">
        <w:trPr>
          <w:jc w:val="center"/>
        </w:trPr>
        <w:tc>
          <w:tcPr>
            <w:tcW w:w="10368" w:type="dxa"/>
            <w:gridSpan w:val="2"/>
          </w:tcPr>
          <w:p w:rsidR="00216C93" w:rsidRDefault="00216C93" w:rsidP="00AB3D5A">
            <w:pPr>
              <w:jc w:val="center"/>
              <w:rPr>
                <w:rFonts w:ascii="Palatino Linotype" w:hAnsi="Palatino Linotype" w:cs="Arial"/>
                <w:b/>
              </w:rPr>
            </w:pPr>
          </w:p>
          <w:p w:rsidR="00F15621" w:rsidRDefault="00F15621" w:rsidP="00AB3D5A">
            <w:pPr>
              <w:jc w:val="center"/>
              <w:rPr>
                <w:rFonts w:ascii="Palatino Linotype" w:hAnsi="Palatino Linotype" w:cs="Arial"/>
                <w:b/>
              </w:rPr>
            </w:pPr>
          </w:p>
          <w:p w:rsidR="00F15621" w:rsidRDefault="00F15621" w:rsidP="00AB3D5A">
            <w:pPr>
              <w:jc w:val="center"/>
              <w:rPr>
                <w:rFonts w:ascii="Palatino Linotype" w:hAnsi="Palatino Linotype" w:cs="Arial"/>
                <w:b/>
              </w:rPr>
            </w:pPr>
          </w:p>
          <w:p w:rsidR="00216C93" w:rsidRDefault="00216C93" w:rsidP="00AB3D5A">
            <w:pPr>
              <w:jc w:val="center"/>
              <w:rPr>
                <w:rFonts w:ascii="Palatino Linotype" w:hAnsi="Palatino Linotype" w:cs="Arial"/>
                <w:b/>
              </w:rPr>
            </w:pPr>
          </w:p>
          <w:p w:rsidR="00F15621" w:rsidRPr="00F15621" w:rsidRDefault="00F15621" w:rsidP="00AB3D5A">
            <w:pPr>
              <w:jc w:val="center"/>
              <w:rPr>
                <w:rFonts w:ascii="Palatino Linotype" w:hAnsi="Palatino Linotype" w:cs="Arial"/>
                <w:b/>
              </w:rPr>
            </w:pPr>
          </w:p>
          <w:p w:rsidR="00216C93" w:rsidRPr="00F15621" w:rsidRDefault="00216C93" w:rsidP="00AB3D5A">
            <w:pPr>
              <w:jc w:val="center"/>
              <w:rPr>
                <w:rFonts w:ascii="Palatino Linotype" w:hAnsi="Palatino Linotype" w:cs="Arial"/>
                <w:b/>
              </w:rPr>
            </w:pPr>
            <w:r w:rsidRPr="00F15621">
              <w:rPr>
                <w:rFonts w:ascii="Palatino Linotype" w:hAnsi="Palatino Linotype" w:cs="Arial"/>
                <w:b/>
              </w:rPr>
              <w:t>Alexis Tapia Ramírez</w:t>
            </w:r>
          </w:p>
          <w:p w:rsidR="00216C93" w:rsidRPr="00F15621" w:rsidRDefault="00216C93" w:rsidP="00AB3D5A">
            <w:pPr>
              <w:jc w:val="center"/>
              <w:rPr>
                <w:rFonts w:ascii="Palatino Linotype" w:hAnsi="Palatino Linotype" w:cs="Arial"/>
              </w:rPr>
            </w:pPr>
            <w:r w:rsidRPr="00F15621">
              <w:rPr>
                <w:rFonts w:ascii="Palatino Linotype" w:hAnsi="Palatino Linotype" w:cs="Arial"/>
              </w:rPr>
              <w:t>Secretario Técnico del Pleno</w:t>
            </w:r>
          </w:p>
          <w:p w:rsidR="00216C93" w:rsidRPr="00F15621" w:rsidRDefault="00216C93" w:rsidP="00AB3D5A">
            <w:pPr>
              <w:jc w:val="center"/>
              <w:rPr>
                <w:rFonts w:ascii="Palatino Linotype" w:hAnsi="Palatino Linotype" w:cs="Arial"/>
                <w:b/>
              </w:rPr>
            </w:pPr>
            <w:r w:rsidRPr="00F15621">
              <w:rPr>
                <w:rFonts w:ascii="Palatino Linotype" w:hAnsi="Palatino Linotype" w:cs="Arial"/>
                <w:b/>
              </w:rPr>
              <w:t>(RÚBRICA)</w:t>
            </w:r>
          </w:p>
          <w:p w:rsidR="00216C93" w:rsidRPr="00F15621" w:rsidRDefault="00216C93" w:rsidP="00AB3D5A">
            <w:pPr>
              <w:rPr>
                <w:rFonts w:ascii="Palatino Linotype" w:hAnsi="Palatino Linotype" w:cs="Arial"/>
              </w:rPr>
            </w:pPr>
          </w:p>
        </w:tc>
      </w:tr>
    </w:tbl>
    <w:p w:rsidR="002248D3" w:rsidRDefault="00216C93" w:rsidP="00F15621">
      <w:pPr>
        <w:jc w:val="both"/>
      </w:pPr>
      <w:r w:rsidRPr="00F15621">
        <w:rPr>
          <w:rFonts w:ascii="Palatino Linotype" w:hAnsi="Palatino Linotype" w:cs="Arial"/>
          <w:szCs w:val="18"/>
        </w:rPr>
        <w:t xml:space="preserve">Esta hoja corresponde a la resolución de fecha </w:t>
      </w:r>
      <w:r w:rsidR="00F15621">
        <w:rPr>
          <w:rFonts w:ascii="Palatino Linotype" w:hAnsi="Palatino Linotype" w:cs="Arial"/>
          <w:szCs w:val="18"/>
        </w:rPr>
        <w:t>diecisiete</w:t>
      </w:r>
      <w:r w:rsidRPr="00F15621">
        <w:rPr>
          <w:rFonts w:ascii="Palatino Linotype" w:hAnsi="Palatino Linotype" w:cs="Arial"/>
          <w:szCs w:val="18"/>
        </w:rPr>
        <w:t xml:space="preserve"> (</w:t>
      </w:r>
      <w:r w:rsidR="00F15621">
        <w:rPr>
          <w:rFonts w:ascii="Palatino Linotype" w:hAnsi="Palatino Linotype" w:cs="Arial"/>
          <w:szCs w:val="18"/>
        </w:rPr>
        <w:t>17</w:t>
      </w:r>
      <w:r w:rsidRPr="00F15621">
        <w:rPr>
          <w:rFonts w:ascii="Palatino Linotype" w:hAnsi="Palatino Linotype" w:cs="Arial"/>
          <w:szCs w:val="18"/>
        </w:rPr>
        <w:t xml:space="preserve">) de octubre de dos mil dieciocho, emitida en el recurso de revisión </w:t>
      </w:r>
      <w:r w:rsidRPr="00F15621">
        <w:rPr>
          <w:rFonts w:ascii="Palatino Linotype" w:hAnsi="Palatino Linotype" w:cs="Arial"/>
          <w:b/>
          <w:bCs/>
          <w:szCs w:val="18"/>
        </w:rPr>
        <w:t>03048/INFOEM/IP/RR/2018 y acumulados.</w:t>
      </w:r>
      <w:r w:rsidRPr="00280BD9">
        <w:rPr>
          <w:rFonts w:ascii="Palatino Linotype" w:hAnsi="Palatino Linotype" w:cs="Arial"/>
          <w:bCs/>
          <w:szCs w:val="18"/>
        </w:rPr>
        <w:t xml:space="preserve"> </w:t>
      </w:r>
    </w:p>
    <w:sectPr w:rsidR="002248D3"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B40" w:rsidRDefault="00984B40" w:rsidP="008B6F5F">
      <w:r>
        <w:separator/>
      </w:r>
    </w:p>
  </w:endnote>
  <w:endnote w:type="continuationSeparator" w:id="0">
    <w:p w:rsidR="00984B40" w:rsidRDefault="00984B40"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AB3D5A" w:rsidRPr="000A2541" w:rsidRDefault="00AB3D5A">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6757BA">
              <w:rPr>
                <w:rFonts w:ascii="Palatino Linotype" w:hAnsi="Palatino Linotype"/>
                <w:b/>
                <w:bCs/>
                <w:noProof/>
              </w:rPr>
              <w:t>43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6757BA">
              <w:rPr>
                <w:rFonts w:ascii="Palatino Linotype" w:hAnsi="Palatino Linotype"/>
                <w:b/>
                <w:bCs/>
                <w:noProof/>
              </w:rPr>
              <w:t>45</w:t>
            </w:r>
            <w:r w:rsidRPr="000A2541">
              <w:rPr>
                <w:rFonts w:ascii="Palatino Linotype" w:hAnsi="Palatino Linotype"/>
                <w:b/>
                <w:bCs/>
              </w:rPr>
              <w:fldChar w:fldCharType="end"/>
            </w:r>
          </w:p>
        </w:sdtContent>
      </w:sdt>
    </w:sdtContent>
  </w:sdt>
  <w:p w:rsidR="00AB3D5A" w:rsidRDefault="00AB3D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D5A" w:rsidRPr="00883450" w:rsidRDefault="00AB3D5A"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757BA" w:rsidRPr="006757B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757BA" w:rsidRPr="006757BA">
      <w:rPr>
        <w:rFonts w:ascii="Palatino Linotype" w:hAnsi="Palatino Linotype"/>
        <w:noProof/>
        <w:sz w:val="22"/>
        <w:szCs w:val="22"/>
        <w:lang w:val="es-ES"/>
      </w:rPr>
      <w:t>45</w:t>
    </w:r>
    <w:r w:rsidRPr="00883450">
      <w:rPr>
        <w:rFonts w:ascii="Palatino Linotype" w:hAnsi="Palatino Linotype"/>
        <w:sz w:val="22"/>
        <w:szCs w:val="22"/>
      </w:rPr>
      <w:fldChar w:fldCharType="end"/>
    </w:r>
  </w:p>
  <w:p w:rsidR="00AB3D5A" w:rsidRPr="00883450" w:rsidRDefault="00AB3D5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B40" w:rsidRDefault="00984B40" w:rsidP="008B6F5F">
      <w:r>
        <w:separator/>
      </w:r>
    </w:p>
  </w:footnote>
  <w:footnote w:type="continuationSeparator" w:id="0">
    <w:p w:rsidR="00984B40" w:rsidRDefault="00984B40" w:rsidP="008B6F5F">
      <w:r>
        <w:continuationSeparator/>
      </w:r>
    </w:p>
  </w:footnote>
  <w:footnote w:id="1">
    <w:p w:rsidR="00AB3D5A" w:rsidRPr="00F75272" w:rsidRDefault="00AB3D5A" w:rsidP="00500D9A">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AB3D5A" w:rsidRDefault="00AB3D5A" w:rsidP="00721DFC">
      <w:pPr>
        <w:pStyle w:val="Textonotapie"/>
      </w:pPr>
      <w:r>
        <w:rPr>
          <w:rStyle w:val="Refdenotaalpie"/>
        </w:rPr>
        <w:footnoteRef/>
      </w:r>
      <w:r>
        <w:t xml:space="preserve"> Convención Americana sobre Derechos Humanos. Artículo 13.</w:t>
      </w:r>
    </w:p>
  </w:footnote>
  <w:footnote w:id="3">
    <w:p w:rsidR="00AB3D5A" w:rsidRDefault="00AB3D5A" w:rsidP="00721DFC">
      <w:pPr>
        <w:pStyle w:val="Textonotapie"/>
      </w:pPr>
      <w:r>
        <w:rPr>
          <w:rStyle w:val="Refdenotaalpie"/>
        </w:rPr>
        <w:footnoteRef/>
      </w:r>
      <w:r>
        <w:t xml:space="preserve"> Constitución Política de los Estados Unidos Mexicanos. Artículo sexto, sección A, Fracción I.</w:t>
      </w:r>
    </w:p>
  </w:footnote>
  <w:footnote w:id="4">
    <w:p w:rsidR="00AB3D5A" w:rsidRDefault="00AB3D5A" w:rsidP="00721DF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AB3D5A" w:rsidRDefault="00AB3D5A" w:rsidP="00721DFC">
      <w:pPr>
        <w:pStyle w:val="Textonotapie"/>
      </w:pPr>
      <w:r>
        <w:rPr>
          <w:rStyle w:val="Refdenotaalpie"/>
        </w:rPr>
        <w:footnoteRef/>
      </w:r>
      <w:r>
        <w:t xml:space="preserve"> Ibídem. Párr. 87.</w:t>
      </w:r>
    </w:p>
  </w:footnote>
  <w:footnote w:id="6">
    <w:p w:rsidR="00AB3D5A" w:rsidRDefault="00AB3D5A" w:rsidP="00721DF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AB3D5A" w:rsidRDefault="00AB3D5A" w:rsidP="00E8187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B3D5A" w:rsidRDefault="00AB3D5A" w:rsidP="00E8187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B3D5A" w:rsidRPr="001E1F95" w:rsidRDefault="00AB3D5A" w:rsidP="00E8187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rsidR="00AB3D5A" w:rsidRPr="00034B44" w:rsidRDefault="00AB3D5A" w:rsidP="00E8187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AB3D5A" w:rsidRPr="00034B44" w:rsidRDefault="00AB3D5A" w:rsidP="00E81879">
      <w:pPr>
        <w:pStyle w:val="Textonotapie"/>
        <w:jc w:val="both"/>
        <w:rPr>
          <w:rFonts w:ascii="Palatino Linotype" w:hAnsi="Palatino Linotype"/>
          <w:sz w:val="18"/>
        </w:rPr>
      </w:pPr>
      <w:r w:rsidRPr="00034B44">
        <w:rPr>
          <w:rFonts w:ascii="Palatino Linotype" w:hAnsi="Palatino Linotype"/>
          <w:sz w:val="18"/>
        </w:rPr>
        <w:t xml:space="preserve"> (…)</w:t>
      </w:r>
    </w:p>
    <w:p w:rsidR="00AB3D5A" w:rsidRPr="00034B44" w:rsidRDefault="00AB3D5A" w:rsidP="00E8187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B3D5A" w:rsidRPr="00EF13C1" w:rsidTr="00646380">
      <w:trPr>
        <w:trHeight w:val="138"/>
        <w:jc w:val="right"/>
      </w:trPr>
      <w:tc>
        <w:tcPr>
          <w:tcW w:w="2552" w:type="dxa"/>
          <w:vAlign w:val="center"/>
        </w:tcPr>
        <w:p w:rsidR="00AB3D5A" w:rsidRPr="00EF13C1" w:rsidRDefault="00AB3D5A"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B3D5A" w:rsidRPr="00EF13C1" w:rsidRDefault="00AB3D5A" w:rsidP="009A66DF">
          <w:pPr>
            <w:pStyle w:val="Encabezado"/>
            <w:jc w:val="right"/>
            <w:rPr>
              <w:rFonts w:ascii="Palatino Linotype" w:hAnsi="Palatino Linotype"/>
              <w:b/>
              <w:sz w:val="22"/>
              <w:szCs w:val="22"/>
            </w:rPr>
          </w:pPr>
          <w:r>
            <w:rPr>
              <w:rFonts w:ascii="Palatino Linotype" w:hAnsi="Palatino Linotype" w:cs="Arial"/>
              <w:b/>
              <w:bCs/>
              <w:sz w:val="22"/>
              <w:szCs w:val="22"/>
              <w:lang w:eastAsia="es-MX"/>
            </w:rPr>
            <w:t>03048/INFOEM/IP/RR/2018 y acumulados</w:t>
          </w:r>
        </w:p>
      </w:tc>
    </w:tr>
    <w:tr w:rsidR="00AB3D5A" w:rsidRPr="00EF13C1" w:rsidTr="00646380">
      <w:trPr>
        <w:trHeight w:val="321"/>
        <w:jc w:val="right"/>
      </w:trPr>
      <w:tc>
        <w:tcPr>
          <w:tcW w:w="2552" w:type="dxa"/>
          <w:vAlign w:val="center"/>
        </w:tcPr>
        <w:p w:rsidR="00AB3D5A" w:rsidRPr="00EF13C1" w:rsidRDefault="00AB3D5A"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B3D5A" w:rsidRPr="00EF13C1" w:rsidRDefault="00AB3D5A"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AB3D5A" w:rsidRPr="00EF13C1" w:rsidTr="00646380">
      <w:trPr>
        <w:trHeight w:val="321"/>
        <w:jc w:val="right"/>
      </w:trPr>
      <w:tc>
        <w:tcPr>
          <w:tcW w:w="2552" w:type="dxa"/>
          <w:vAlign w:val="center"/>
        </w:tcPr>
        <w:p w:rsidR="00AB3D5A" w:rsidRPr="00EF13C1" w:rsidRDefault="00AB3D5A"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B3D5A" w:rsidRPr="00EF13C1" w:rsidRDefault="00AB3D5A"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B3D5A" w:rsidRDefault="00AB3D5A"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B3D5A" w:rsidRPr="00182113" w:rsidTr="00141DF6">
      <w:trPr>
        <w:trHeight w:val="138"/>
      </w:trPr>
      <w:tc>
        <w:tcPr>
          <w:tcW w:w="2532" w:type="dxa"/>
          <w:vAlign w:val="center"/>
        </w:tcPr>
        <w:p w:rsidR="00AB3D5A" w:rsidRPr="00EF13C1" w:rsidRDefault="00AB3D5A"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AB3D5A" w:rsidRPr="00EF13C1" w:rsidRDefault="00AB3D5A" w:rsidP="00FB61C7">
          <w:pPr>
            <w:pStyle w:val="Encabezado"/>
            <w:jc w:val="right"/>
            <w:rPr>
              <w:rFonts w:ascii="Palatino Linotype" w:hAnsi="Palatino Linotype"/>
              <w:b/>
              <w:sz w:val="22"/>
              <w:szCs w:val="22"/>
            </w:rPr>
          </w:pPr>
          <w:r>
            <w:rPr>
              <w:rFonts w:ascii="Palatino Linotype" w:hAnsi="Palatino Linotype" w:cs="Arial"/>
              <w:b/>
              <w:bCs/>
              <w:sz w:val="22"/>
              <w:szCs w:val="22"/>
              <w:lang w:eastAsia="es-MX"/>
            </w:rPr>
            <w:t>03048/INFOEM/IP/RR/2018 y acumulados</w:t>
          </w:r>
        </w:p>
      </w:tc>
      <w:tc>
        <w:tcPr>
          <w:tcW w:w="2532" w:type="dxa"/>
          <w:vAlign w:val="center"/>
        </w:tcPr>
        <w:p w:rsidR="00AB3D5A" w:rsidRPr="00182113" w:rsidRDefault="00AB3D5A" w:rsidP="00141DF6">
          <w:pPr>
            <w:rPr>
              <w:rFonts w:ascii="Palatino Linotype" w:hAnsi="Palatino Linotype"/>
              <w:b/>
              <w:sz w:val="22"/>
              <w:szCs w:val="22"/>
            </w:rPr>
          </w:pPr>
        </w:p>
      </w:tc>
      <w:tc>
        <w:tcPr>
          <w:tcW w:w="236" w:type="dxa"/>
          <w:vAlign w:val="center"/>
        </w:tcPr>
        <w:p w:rsidR="00AB3D5A" w:rsidRPr="00182113" w:rsidRDefault="00AB3D5A" w:rsidP="00141DF6">
          <w:pPr>
            <w:pStyle w:val="Encabezado"/>
            <w:jc w:val="center"/>
            <w:rPr>
              <w:rFonts w:ascii="Palatino Linotype" w:hAnsi="Palatino Linotype"/>
              <w:b/>
              <w:sz w:val="22"/>
              <w:szCs w:val="22"/>
            </w:rPr>
          </w:pPr>
        </w:p>
      </w:tc>
      <w:tc>
        <w:tcPr>
          <w:tcW w:w="3261" w:type="dxa"/>
          <w:vAlign w:val="center"/>
        </w:tcPr>
        <w:p w:rsidR="00AB3D5A" w:rsidRPr="00182113" w:rsidRDefault="00AB3D5A" w:rsidP="00141DF6">
          <w:pPr>
            <w:pStyle w:val="Encabezado"/>
            <w:rPr>
              <w:rFonts w:ascii="Palatino Linotype" w:hAnsi="Palatino Linotype"/>
              <w:b/>
              <w:sz w:val="22"/>
              <w:szCs w:val="22"/>
            </w:rPr>
          </w:pPr>
        </w:p>
      </w:tc>
    </w:tr>
    <w:tr w:rsidR="00AB3D5A" w:rsidRPr="00182113" w:rsidTr="00141DF6">
      <w:trPr>
        <w:trHeight w:val="227"/>
      </w:trPr>
      <w:tc>
        <w:tcPr>
          <w:tcW w:w="2532" w:type="dxa"/>
          <w:vAlign w:val="center"/>
        </w:tcPr>
        <w:p w:rsidR="00AB3D5A" w:rsidRPr="00EF13C1" w:rsidRDefault="00AB3D5A"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AB3D5A" w:rsidRPr="00EF13C1" w:rsidRDefault="00766BBF" w:rsidP="00141DF6">
          <w:pPr>
            <w:pStyle w:val="Encabezado"/>
            <w:jc w:val="right"/>
            <w:rPr>
              <w:rFonts w:ascii="Palatino Linotype" w:hAnsi="Palatino Linotype"/>
              <w:b/>
              <w:sz w:val="22"/>
              <w:szCs w:val="22"/>
            </w:rPr>
          </w:pPr>
          <w:r w:rsidRPr="00766BBF">
            <w:rPr>
              <w:rFonts w:ascii="Palatino Linotype" w:hAnsi="Palatino Linotype"/>
              <w:b/>
              <w:sz w:val="22"/>
              <w:szCs w:val="22"/>
              <w:highlight w:val="black"/>
            </w:rPr>
            <w:t>----------------------------------</w:t>
          </w:r>
        </w:p>
      </w:tc>
      <w:tc>
        <w:tcPr>
          <w:tcW w:w="2532" w:type="dxa"/>
          <w:vAlign w:val="center"/>
        </w:tcPr>
        <w:p w:rsidR="00AB3D5A" w:rsidRPr="00182113" w:rsidRDefault="00AB3D5A" w:rsidP="00141DF6">
          <w:pPr>
            <w:rPr>
              <w:rFonts w:ascii="Palatino Linotype" w:hAnsi="Palatino Linotype"/>
              <w:b/>
              <w:sz w:val="22"/>
              <w:szCs w:val="22"/>
            </w:rPr>
          </w:pPr>
        </w:p>
      </w:tc>
      <w:tc>
        <w:tcPr>
          <w:tcW w:w="236" w:type="dxa"/>
          <w:vAlign w:val="center"/>
        </w:tcPr>
        <w:p w:rsidR="00AB3D5A" w:rsidRPr="00182113" w:rsidRDefault="00AB3D5A" w:rsidP="00141DF6">
          <w:pPr>
            <w:pStyle w:val="Encabezado"/>
            <w:jc w:val="center"/>
            <w:rPr>
              <w:rFonts w:ascii="Palatino Linotype" w:hAnsi="Palatino Linotype"/>
              <w:b/>
              <w:sz w:val="22"/>
              <w:szCs w:val="22"/>
            </w:rPr>
          </w:pPr>
        </w:p>
      </w:tc>
      <w:tc>
        <w:tcPr>
          <w:tcW w:w="3261" w:type="dxa"/>
          <w:vAlign w:val="center"/>
        </w:tcPr>
        <w:p w:rsidR="00AB3D5A" w:rsidRPr="00182113" w:rsidRDefault="00AB3D5A" w:rsidP="00141DF6">
          <w:pPr>
            <w:pStyle w:val="Encabezado"/>
            <w:rPr>
              <w:rFonts w:ascii="Palatino Linotype" w:hAnsi="Palatino Linotype"/>
              <w:b/>
              <w:sz w:val="22"/>
              <w:szCs w:val="22"/>
            </w:rPr>
          </w:pPr>
        </w:p>
      </w:tc>
    </w:tr>
    <w:tr w:rsidR="00AB3D5A" w:rsidRPr="00182113" w:rsidTr="00141DF6">
      <w:trPr>
        <w:trHeight w:val="232"/>
      </w:trPr>
      <w:tc>
        <w:tcPr>
          <w:tcW w:w="2532" w:type="dxa"/>
          <w:vAlign w:val="center"/>
        </w:tcPr>
        <w:p w:rsidR="00AB3D5A" w:rsidRPr="00EF13C1" w:rsidRDefault="00AB3D5A"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AB3D5A" w:rsidRPr="00EF13C1" w:rsidRDefault="00AB3D5A"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c>
        <w:tcPr>
          <w:tcW w:w="2532" w:type="dxa"/>
          <w:vAlign w:val="center"/>
        </w:tcPr>
        <w:p w:rsidR="00AB3D5A" w:rsidRPr="00182113" w:rsidRDefault="00AB3D5A" w:rsidP="00141DF6">
          <w:pPr>
            <w:rPr>
              <w:rFonts w:ascii="Palatino Linotype" w:hAnsi="Palatino Linotype"/>
              <w:b/>
              <w:sz w:val="22"/>
              <w:szCs w:val="22"/>
            </w:rPr>
          </w:pPr>
        </w:p>
      </w:tc>
      <w:tc>
        <w:tcPr>
          <w:tcW w:w="236" w:type="dxa"/>
          <w:vAlign w:val="center"/>
        </w:tcPr>
        <w:p w:rsidR="00AB3D5A" w:rsidRPr="00182113" w:rsidRDefault="00AB3D5A" w:rsidP="00141DF6">
          <w:pPr>
            <w:pStyle w:val="Encabezado"/>
            <w:jc w:val="center"/>
            <w:rPr>
              <w:rFonts w:ascii="Palatino Linotype" w:hAnsi="Palatino Linotype"/>
              <w:b/>
              <w:sz w:val="22"/>
              <w:szCs w:val="22"/>
            </w:rPr>
          </w:pPr>
        </w:p>
      </w:tc>
      <w:tc>
        <w:tcPr>
          <w:tcW w:w="3261" w:type="dxa"/>
          <w:vAlign w:val="center"/>
        </w:tcPr>
        <w:p w:rsidR="00AB3D5A" w:rsidRPr="00182113" w:rsidRDefault="00AB3D5A" w:rsidP="00141DF6">
          <w:pPr>
            <w:pStyle w:val="Encabezado"/>
            <w:rPr>
              <w:rFonts w:ascii="Palatino Linotype" w:hAnsi="Palatino Linotype"/>
              <w:b/>
              <w:sz w:val="22"/>
              <w:szCs w:val="22"/>
            </w:rPr>
          </w:pPr>
        </w:p>
      </w:tc>
    </w:tr>
    <w:tr w:rsidR="00AB3D5A" w:rsidRPr="00182113" w:rsidTr="00141DF6">
      <w:trPr>
        <w:trHeight w:val="320"/>
      </w:trPr>
      <w:tc>
        <w:tcPr>
          <w:tcW w:w="2532" w:type="dxa"/>
          <w:vAlign w:val="center"/>
        </w:tcPr>
        <w:p w:rsidR="00AB3D5A" w:rsidRPr="00EF13C1" w:rsidRDefault="00AB3D5A"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AB3D5A" w:rsidRPr="00EF13C1" w:rsidRDefault="00AB3D5A"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AB3D5A" w:rsidRPr="00182113" w:rsidRDefault="00AB3D5A" w:rsidP="00141DF6">
          <w:pPr>
            <w:rPr>
              <w:rFonts w:ascii="Palatino Linotype" w:hAnsi="Palatino Linotype"/>
              <w:b/>
              <w:sz w:val="22"/>
              <w:szCs w:val="22"/>
            </w:rPr>
          </w:pPr>
        </w:p>
      </w:tc>
      <w:tc>
        <w:tcPr>
          <w:tcW w:w="236" w:type="dxa"/>
          <w:vAlign w:val="center"/>
        </w:tcPr>
        <w:p w:rsidR="00AB3D5A" w:rsidRPr="00182113" w:rsidRDefault="00AB3D5A" w:rsidP="00141DF6">
          <w:pPr>
            <w:pStyle w:val="Encabezado"/>
            <w:jc w:val="center"/>
            <w:rPr>
              <w:rFonts w:ascii="Palatino Linotype" w:hAnsi="Palatino Linotype"/>
              <w:b/>
              <w:sz w:val="22"/>
              <w:szCs w:val="22"/>
            </w:rPr>
          </w:pPr>
        </w:p>
      </w:tc>
      <w:tc>
        <w:tcPr>
          <w:tcW w:w="3261" w:type="dxa"/>
          <w:vAlign w:val="center"/>
        </w:tcPr>
        <w:p w:rsidR="00AB3D5A" w:rsidRPr="00182113" w:rsidRDefault="00AB3D5A" w:rsidP="00141DF6">
          <w:pPr>
            <w:pStyle w:val="Encabezado"/>
            <w:rPr>
              <w:rFonts w:ascii="Palatino Linotype" w:hAnsi="Palatino Linotype"/>
              <w:b/>
              <w:sz w:val="22"/>
              <w:szCs w:val="22"/>
            </w:rPr>
          </w:pPr>
        </w:p>
      </w:tc>
    </w:tr>
  </w:tbl>
  <w:p w:rsidR="00AB3D5A" w:rsidRDefault="00AB3D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2761C9"/>
    <w:multiLevelType w:val="hybridMultilevel"/>
    <w:tmpl w:val="2AC416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AAE6CEF"/>
    <w:multiLevelType w:val="hybridMultilevel"/>
    <w:tmpl w:val="95A67D0A"/>
    <w:lvl w:ilvl="0" w:tplc="8806C36A">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0E1A3844"/>
    <w:multiLevelType w:val="hybridMultilevel"/>
    <w:tmpl w:val="AE3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324C1F"/>
    <w:multiLevelType w:val="hybridMultilevel"/>
    <w:tmpl w:val="FA8C71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92D7B09"/>
    <w:multiLevelType w:val="hybridMultilevel"/>
    <w:tmpl w:val="AA6EB7D4"/>
    <w:lvl w:ilvl="0" w:tplc="13F4E4FE">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894721"/>
    <w:multiLevelType w:val="hybridMultilevel"/>
    <w:tmpl w:val="2BEE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8">
    <w:nsid w:val="54F86C5E"/>
    <w:multiLevelType w:val="hybridMultilevel"/>
    <w:tmpl w:val="22488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A731626"/>
    <w:multiLevelType w:val="hybridMultilevel"/>
    <w:tmpl w:val="66648900"/>
    <w:lvl w:ilvl="0" w:tplc="26FACE14">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C052191"/>
    <w:multiLevelType w:val="hybridMultilevel"/>
    <w:tmpl w:val="D2465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6"/>
  </w:num>
  <w:num w:numId="4">
    <w:abstractNumId w:val="27"/>
  </w:num>
  <w:num w:numId="5">
    <w:abstractNumId w:val="20"/>
  </w:num>
  <w:num w:numId="6">
    <w:abstractNumId w:val="12"/>
  </w:num>
  <w:num w:numId="7">
    <w:abstractNumId w:val="29"/>
  </w:num>
  <w:num w:numId="8">
    <w:abstractNumId w:val="3"/>
  </w:num>
  <w:num w:numId="9">
    <w:abstractNumId w:val="6"/>
  </w:num>
  <w:num w:numId="10">
    <w:abstractNumId w:val="4"/>
  </w:num>
  <w:num w:numId="11">
    <w:abstractNumId w:val="22"/>
  </w:num>
  <w:num w:numId="12">
    <w:abstractNumId w:val="13"/>
  </w:num>
  <w:num w:numId="13">
    <w:abstractNumId w:val="19"/>
  </w:num>
  <w:num w:numId="14">
    <w:abstractNumId w:val="8"/>
  </w:num>
  <w:num w:numId="15">
    <w:abstractNumId w:val="17"/>
  </w:num>
  <w:num w:numId="16">
    <w:abstractNumId w:val="15"/>
  </w:num>
  <w:num w:numId="17">
    <w:abstractNumId w:val="30"/>
  </w:num>
  <w:num w:numId="18">
    <w:abstractNumId w:val="14"/>
  </w:num>
  <w:num w:numId="19">
    <w:abstractNumId w:val="1"/>
  </w:num>
  <w:num w:numId="20">
    <w:abstractNumId w:val="18"/>
  </w:num>
  <w:num w:numId="21">
    <w:abstractNumId w:val="23"/>
  </w:num>
  <w:num w:numId="22">
    <w:abstractNumId w:val="33"/>
  </w:num>
  <w:num w:numId="23">
    <w:abstractNumId w:val="21"/>
  </w:num>
  <w:num w:numId="24">
    <w:abstractNumId w:val="34"/>
  </w:num>
  <w:num w:numId="25">
    <w:abstractNumId w:val="28"/>
  </w:num>
  <w:num w:numId="26">
    <w:abstractNumId w:val="25"/>
  </w:num>
  <w:num w:numId="27">
    <w:abstractNumId w:val="9"/>
  </w:num>
  <w:num w:numId="28">
    <w:abstractNumId w:val="11"/>
  </w:num>
  <w:num w:numId="29">
    <w:abstractNumId w:val="32"/>
  </w:num>
  <w:num w:numId="30">
    <w:abstractNumId w:val="7"/>
  </w:num>
  <w:num w:numId="31">
    <w:abstractNumId w:val="2"/>
  </w:num>
  <w:num w:numId="32">
    <w:abstractNumId w:val="24"/>
  </w:num>
  <w:num w:numId="33">
    <w:abstractNumId w:val="31"/>
  </w:num>
  <w:num w:numId="34">
    <w:abstractNumId w:val="0"/>
  </w:num>
  <w:num w:numId="3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32ED4"/>
    <w:rsid w:val="00036E69"/>
    <w:rsid w:val="000404FD"/>
    <w:rsid w:val="0004269C"/>
    <w:rsid w:val="00045D8E"/>
    <w:rsid w:val="000471A3"/>
    <w:rsid w:val="000550E9"/>
    <w:rsid w:val="00057046"/>
    <w:rsid w:val="0007491E"/>
    <w:rsid w:val="00075A4C"/>
    <w:rsid w:val="00091880"/>
    <w:rsid w:val="000A2541"/>
    <w:rsid w:val="000A46A2"/>
    <w:rsid w:val="000A79E0"/>
    <w:rsid w:val="000C37A1"/>
    <w:rsid w:val="000E053C"/>
    <w:rsid w:val="000E244C"/>
    <w:rsid w:val="000E43C9"/>
    <w:rsid w:val="000E4F0E"/>
    <w:rsid w:val="000F3174"/>
    <w:rsid w:val="00100FB3"/>
    <w:rsid w:val="00101488"/>
    <w:rsid w:val="001019CA"/>
    <w:rsid w:val="00103D99"/>
    <w:rsid w:val="00105A38"/>
    <w:rsid w:val="001168F4"/>
    <w:rsid w:val="00121044"/>
    <w:rsid w:val="00123610"/>
    <w:rsid w:val="001308F8"/>
    <w:rsid w:val="00130B1E"/>
    <w:rsid w:val="001319DC"/>
    <w:rsid w:val="00132F24"/>
    <w:rsid w:val="001336BF"/>
    <w:rsid w:val="00140005"/>
    <w:rsid w:val="00141DF6"/>
    <w:rsid w:val="001520C4"/>
    <w:rsid w:val="001624FE"/>
    <w:rsid w:val="00166171"/>
    <w:rsid w:val="00170DEE"/>
    <w:rsid w:val="001715AF"/>
    <w:rsid w:val="00182731"/>
    <w:rsid w:val="001846A4"/>
    <w:rsid w:val="001A556A"/>
    <w:rsid w:val="001B0E38"/>
    <w:rsid w:val="001B3D20"/>
    <w:rsid w:val="001C0763"/>
    <w:rsid w:val="001C0F74"/>
    <w:rsid w:val="001C1F82"/>
    <w:rsid w:val="001C7C47"/>
    <w:rsid w:val="001D5D25"/>
    <w:rsid w:val="001D5F4A"/>
    <w:rsid w:val="001D6496"/>
    <w:rsid w:val="001F1A61"/>
    <w:rsid w:val="001F2B1D"/>
    <w:rsid w:val="001F6878"/>
    <w:rsid w:val="00201C80"/>
    <w:rsid w:val="0021062B"/>
    <w:rsid w:val="0021398B"/>
    <w:rsid w:val="00216C93"/>
    <w:rsid w:val="0022089E"/>
    <w:rsid w:val="00220C8D"/>
    <w:rsid w:val="0022251B"/>
    <w:rsid w:val="002248D3"/>
    <w:rsid w:val="00231FF4"/>
    <w:rsid w:val="002456EB"/>
    <w:rsid w:val="00256D0A"/>
    <w:rsid w:val="00260E8C"/>
    <w:rsid w:val="00262949"/>
    <w:rsid w:val="00266D19"/>
    <w:rsid w:val="00266F04"/>
    <w:rsid w:val="002748FD"/>
    <w:rsid w:val="00274D1E"/>
    <w:rsid w:val="002770B1"/>
    <w:rsid w:val="0027779A"/>
    <w:rsid w:val="0028469E"/>
    <w:rsid w:val="00294EEE"/>
    <w:rsid w:val="00296E48"/>
    <w:rsid w:val="00296EF2"/>
    <w:rsid w:val="002A3EC2"/>
    <w:rsid w:val="002A4249"/>
    <w:rsid w:val="002A5BA4"/>
    <w:rsid w:val="002C51AA"/>
    <w:rsid w:val="002D2177"/>
    <w:rsid w:val="002D21B7"/>
    <w:rsid w:val="002E01F3"/>
    <w:rsid w:val="002E2041"/>
    <w:rsid w:val="002F1198"/>
    <w:rsid w:val="002F37F6"/>
    <w:rsid w:val="002F41D4"/>
    <w:rsid w:val="002F4E9B"/>
    <w:rsid w:val="00302FF6"/>
    <w:rsid w:val="00322592"/>
    <w:rsid w:val="00323479"/>
    <w:rsid w:val="003243D0"/>
    <w:rsid w:val="003337B5"/>
    <w:rsid w:val="0033655A"/>
    <w:rsid w:val="003438A7"/>
    <w:rsid w:val="003520B3"/>
    <w:rsid w:val="00352F58"/>
    <w:rsid w:val="0036737F"/>
    <w:rsid w:val="0036741F"/>
    <w:rsid w:val="00385622"/>
    <w:rsid w:val="003977F2"/>
    <w:rsid w:val="003A1075"/>
    <w:rsid w:val="003A3A45"/>
    <w:rsid w:val="003A75A4"/>
    <w:rsid w:val="003A7F47"/>
    <w:rsid w:val="003B0404"/>
    <w:rsid w:val="003C2170"/>
    <w:rsid w:val="003C53A5"/>
    <w:rsid w:val="003C7AB3"/>
    <w:rsid w:val="003D59AE"/>
    <w:rsid w:val="003E000F"/>
    <w:rsid w:val="003E2DAB"/>
    <w:rsid w:val="003F4747"/>
    <w:rsid w:val="003F688E"/>
    <w:rsid w:val="0041566F"/>
    <w:rsid w:val="004246CF"/>
    <w:rsid w:val="00443C87"/>
    <w:rsid w:val="00446859"/>
    <w:rsid w:val="00457FE4"/>
    <w:rsid w:val="00465214"/>
    <w:rsid w:val="0046559A"/>
    <w:rsid w:val="00473FB2"/>
    <w:rsid w:val="00475B56"/>
    <w:rsid w:val="004817DA"/>
    <w:rsid w:val="00483E81"/>
    <w:rsid w:val="00490A69"/>
    <w:rsid w:val="004915E2"/>
    <w:rsid w:val="0049508E"/>
    <w:rsid w:val="004A18C9"/>
    <w:rsid w:val="004A2C19"/>
    <w:rsid w:val="004A52A6"/>
    <w:rsid w:val="004A7BB6"/>
    <w:rsid w:val="004B019D"/>
    <w:rsid w:val="004B5E61"/>
    <w:rsid w:val="004C6DD1"/>
    <w:rsid w:val="004C775C"/>
    <w:rsid w:val="004D5B72"/>
    <w:rsid w:val="004D60FB"/>
    <w:rsid w:val="004D6254"/>
    <w:rsid w:val="004D6310"/>
    <w:rsid w:val="004D65D4"/>
    <w:rsid w:val="004E1E1B"/>
    <w:rsid w:val="004E747E"/>
    <w:rsid w:val="004F2039"/>
    <w:rsid w:val="004F6C8A"/>
    <w:rsid w:val="004F7EE3"/>
    <w:rsid w:val="00500D9A"/>
    <w:rsid w:val="0050618A"/>
    <w:rsid w:val="00513071"/>
    <w:rsid w:val="00513336"/>
    <w:rsid w:val="0051509C"/>
    <w:rsid w:val="0052012D"/>
    <w:rsid w:val="005212A5"/>
    <w:rsid w:val="005234DE"/>
    <w:rsid w:val="00524962"/>
    <w:rsid w:val="00546D26"/>
    <w:rsid w:val="005540A0"/>
    <w:rsid w:val="0056331C"/>
    <w:rsid w:val="0056738A"/>
    <w:rsid w:val="00571A57"/>
    <w:rsid w:val="00583AB6"/>
    <w:rsid w:val="00585CCF"/>
    <w:rsid w:val="005933EC"/>
    <w:rsid w:val="005A1327"/>
    <w:rsid w:val="005B02E5"/>
    <w:rsid w:val="005B0AB7"/>
    <w:rsid w:val="005B3C42"/>
    <w:rsid w:val="005C5C3E"/>
    <w:rsid w:val="005C6A6F"/>
    <w:rsid w:val="005D182C"/>
    <w:rsid w:val="005D31E4"/>
    <w:rsid w:val="005E06DC"/>
    <w:rsid w:val="005E10C3"/>
    <w:rsid w:val="005E1D42"/>
    <w:rsid w:val="005E6C51"/>
    <w:rsid w:val="005F53F8"/>
    <w:rsid w:val="006027FD"/>
    <w:rsid w:val="00604915"/>
    <w:rsid w:val="0060769D"/>
    <w:rsid w:val="00621D34"/>
    <w:rsid w:val="00630DD2"/>
    <w:rsid w:val="00644191"/>
    <w:rsid w:val="00646380"/>
    <w:rsid w:val="0065568B"/>
    <w:rsid w:val="00660D0F"/>
    <w:rsid w:val="006650CC"/>
    <w:rsid w:val="00671EE2"/>
    <w:rsid w:val="006740AD"/>
    <w:rsid w:val="006757BA"/>
    <w:rsid w:val="00684855"/>
    <w:rsid w:val="00685022"/>
    <w:rsid w:val="00685C1F"/>
    <w:rsid w:val="00693768"/>
    <w:rsid w:val="00695DD2"/>
    <w:rsid w:val="006A5CB3"/>
    <w:rsid w:val="006B1786"/>
    <w:rsid w:val="006B1CCF"/>
    <w:rsid w:val="006B22CF"/>
    <w:rsid w:val="006B4C4D"/>
    <w:rsid w:val="006C084A"/>
    <w:rsid w:val="006C37D6"/>
    <w:rsid w:val="006C3D1D"/>
    <w:rsid w:val="006C43CD"/>
    <w:rsid w:val="006E4CE1"/>
    <w:rsid w:val="006E5B19"/>
    <w:rsid w:val="006E7D30"/>
    <w:rsid w:val="007026C3"/>
    <w:rsid w:val="00703F6F"/>
    <w:rsid w:val="00704F63"/>
    <w:rsid w:val="007064B0"/>
    <w:rsid w:val="00710E1F"/>
    <w:rsid w:val="00714B9B"/>
    <w:rsid w:val="0071694F"/>
    <w:rsid w:val="0072022F"/>
    <w:rsid w:val="007215DD"/>
    <w:rsid w:val="00721DFC"/>
    <w:rsid w:val="007401AD"/>
    <w:rsid w:val="007473A6"/>
    <w:rsid w:val="00766BBF"/>
    <w:rsid w:val="007808CD"/>
    <w:rsid w:val="00795D3A"/>
    <w:rsid w:val="00795EA1"/>
    <w:rsid w:val="00796727"/>
    <w:rsid w:val="00796D7E"/>
    <w:rsid w:val="007B40B0"/>
    <w:rsid w:val="007B726B"/>
    <w:rsid w:val="007C2EBB"/>
    <w:rsid w:val="007D49CC"/>
    <w:rsid w:val="007D75A9"/>
    <w:rsid w:val="007E43F9"/>
    <w:rsid w:val="007F27B2"/>
    <w:rsid w:val="007F611D"/>
    <w:rsid w:val="007F7C18"/>
    <w:rsid w:val="00801CB0"/>
    <w:rsid w:val="0081044D"/>
    <w:rsid w:val="00811F2A"/>
    <w:rsid w:val="00812C54"/>
    <w:rsid w:val="00821599"/>
    <w:rsid w:val="00826DBC"/>
    <w:rsid w:val="00835853"/>
    <w:rsid w:val="00840C2D"/>
    <w:rsid w:val="008427BB"/>
    <w:rsid w:val="00843D41"/>
    <w:rsid w:val="00844254"/>
    <w:rsid w:val="00847AFB"/>
    <w:rsid w:val="00872FF9"/>
    <w:rsid w:val="00873B93"/>
    <w:rsid w:val="00897A58"/>
    <w:rsid w:val="008A4423"/>
    <w:rsid w:val="008B48E5"/>
    <w:rsid w:val="008B575A"/>
    <w:rsid w:val="008B6A29"/>
    <w:rsid w:val="008B6F5F"/>
    <w:rsid w:val="008C1660"/>
    <w:rsid w:val="008C40D3"/>
    <w:rsid w:val="008D11BC"/>
    <w:rsid w:val="008D59C7"/>
    <w:rsid w:val="008D5FE3"/>
    <w:rsid w:val="008D6200"/>
    <w:rsid w:val="008E5C56"/>
    <w:rsid w:val="008E78E7"/>
    <w:rsid w:val="008F6153"/>
    <w:rsid w:val="00916C74"/>
    <w:rsid w:val="0092505E"/>
    <w:rsid w:val="0092772E"/>
    <w:rsid w:val="00933B2F"/>
    <w:rsid w:val="00941F93"/>
    <w:rsid w:val="009472D4"/>
    <w:rsid w:val="00954B5F"/>
    <w:rsid w:val="009603EC"/>
    <w:rsid w:val="00970964"/>
    <w:rsid w:val="00970F94"/>
    <w:rsid w:val="00971105"/>
    <w:rsid w:val="00976E5F"/>
    <w:rsid w:val="0097749D"/>
    <w:rsid w:val="00984B40"/>
    <w:rsid w:val="00986DCD"/>
    <w:rsid w:val="009947E6"/>
    <w:rsid w:val="009A30B5"/>
    <w:rsid w:val="009A66DF"/>
    <w:rsid w:val="009B240E"/>
    <w:rsid w:val="009B4DA9"/>
    <w:rsid w:val="009C06E9"/>
    <w:rsid w:val="009C234C"/>
    <w:rsid w:val="009C3642"/>
    <w:rsid w:val="009C5BE9"/>
    <w:rsid w:val="009F5288"/>
    <w:rsid w:val="00A22BE6"/>
    <w:rsid w:val="00A25F73"/>
    <w:rsid w:val="00A349F8"/>
    <w:rsid w:val="00A470A3"/>
    <w:rsid w:val="00A516EA"/>
    <w:rsid w:val="00A53B90"/>
    <w:rsid w:val="00A828E4"/>
    <w:rsid w:val="00A9637C"/>
    <w:rsid w:val="00AA4E4E"/>
    <w:rsid w:val="00AB3D5A"/>
    <w:rsid w:val="00AB6C1E"/>
    <w:rsid w:val="00AC6FC5"/>
    <w:rsid w:val="00AE094B"/>
    <w:rsid w:val="00AE5ED3"/>
    <w:rsid w:val="00AF0D0E"/>
    <w:rsid w:val="00B024CD"/>
    <w:rsid w:val="00B1149A"/>
    <w:rsid w:val="00B13BA4"/>
    <w:rsid w:val="00B14EF2"/>
    <w:rsid w:val="00B16FB2"/>
    <w:rsid w:val="00B247C4"/>
    <w:rsid w:val="00B258AA"/>
    <w:rsid w:val="00B34623"/>
    <w:rsid w:val="00B37C23"/>
    <w:rsid w:val="00B5361E"/>
    <w:rsid w:val="00B62DE1"/>
    <w:rsid w:val="00B74A03"/>
    <w:rsid w:val="00B76DF7"/>
    <w:rsid w:val="00B82B69"/>
    <w:rsid w:val="00B91D5C"/>
    <w:rsid w:val="00B9311E"/>
    <w:rsid w:val="00B95C98"/>
    <w:rsid w:val="00BB383B"/>
    <w:rsid w:val="00BB4217"/>
    <w:rsid w:val="00BB7073"/>
    <w:rsid w:val="00BB7618"/>
    <w:rsid w:val="00BC259E"/>
    <w:rsid w:val="00BE3B9E"/>
    <w:rsid w:val="00BE7859"/>
    <w:rsid w:val="00BF7759"/>
    <w:rsid w:val="00C00901"/>
    <w:rsid w:val="00C11558"/>
    <w:rsid w:val="00C306D3"/>
    <w:rsid w:val="00C36247"/>
    <w:rsid w:val="00C366FF"/>
    <w:rsid w:val="00C4140A"/>
    <w:rsid w:val="00C434DD"/>
    <w:rsid w:val="00C43B58"/>
    <w:rsid w:val="00C45590"/>
    <w:rsid w:val="00C509A4"/>
    <w:rsid w:val="00C57119"/>
    <w:rsid w:val="00C572EF"/>
    <w:rsid w:val="00C61C2B"/>
    <w:rsid w:val="00C63AA8"/>
    <w:rsid w:val="00C67F95"/>
    <w:rsid w:val="00C71693"/>
    <w:rsid w:val="00C7267B"/>
    <w:rsid w:val="00C7342E"/>
    <w:rsid w:val="00C753B1"/>
    <w:rsid w:val="00C755DD"/>
    <w:rsid w:val="00C82ADE"/>
    <w:rsid w:val="00C87DFC"/>
    <w:rsid w:val="00C946FB"/>
    <w:rsid w:val="00C9484F"/>
    <w:rsid w:val="00C95C04"/>
    <w:rsid w:val="00C9794C"/>
    <w:rsid w:val="00CA30C4"/>
    <w:rsid w:val="00CA7174"/>
    <w:rsid w:val="00CA7849"/>
    <w:rsid w:val="00CC0101"/>
    <w:rsid w:val="00CC1066"/>
    <w:rsid w:val="00CC4B02"/>
    <w:rsid w:val="00CD5823"/>
    <w:rsid w:val="00CD7977"/>
    <w:rsid w:val="00CF71EA"/>
    <w:rsid w:val="00CF79AF"/>
    <w:rsid w:val="00D11E1D"/>
    <w:rsid w:val="00D345F4"/>
    <w:rsid w:val="00D35DE2"/>
    <w:rsid w:val="00D41D69"/>
    <w:rsid w:val="00D6467C"/>
    <w:rsid w:val="00D70F0F"/>
    <w:rsid w:val="00D75159"/>
    <w:rsid w:val="00D7583A"/>
    <w:rsid w:val="00D765E3"/>
    <w:rsid w:val="00D76CEA"/>
    <w:rsid w:val="00D81D71"/>
    <w:rsid w:val="00D971A5"/>
    <w:rsid w:val="00DA2093"/>
    <w:rsid w:val="00DA47E8"/>
    <w:rsid w:val="00DA618C"/>
    <w:rsid w:val="00DB60B7"/>
    <w:rsid w:val="00DD0BF3"/>
    <w:rsid w:val="00DD2B67"/>
    <w:rsid w:val="00DD764A"/>
    <w:rsid w:val="00DE11CF"/>
    <w:rsid w:val="00DE422B"/>
    <w:rsid w:val="00E02044"/>
    <w:rsid w:val="00E1743B"/>
    <w:rsid w:val="00E174E5"/>
    <w:rsid w:val="00E17F9A"/>
    <w:rsid w:val="00E22A84"/>
    <w:rsid w:val="00E26459"/>
    <w:rsid w:val="00E30414"/>
    <w:rsid w:val="00E345A7"/>
    <w:rsid w:val="00E37012"/>
    <w:rsid w:val="00E40062"/>
    <w:rsid w:val="00E55AA1"/>
    <w:rsid w:val="00E60771"/>
    <w:rsid w:val="00E632D0"/>
    <w:rsid w:val="00E64135"/>
    <w:rsid w:val="00E6663B"/>
    <w:rsid w:val="00E81879"/>
    <w:rsid w:val="00E834F3"/>
    <w:rsid w:val="00E95C7C"/>
    <w:rsid w:val="00EA5687"/>
    <w:rsid w:val="00EA59B6"/>
    <w:rsid w:val="00EA606F"/>
    <w:rsid w:val="00EB1032"/>
    <w:rsid w:val="00EC1FDB"/>
    <w:rsid w:val="00ED0266"/>
    <w:rsid w:val="00ED2E65"/>
    <w:rsid w:val="00ED6F71"/>
    <w:rsid w:val="00ED70A8"/>
    <w:rsid w:val="00EE177E"/>
    <w:rsid w:val="00EE7803"/>
    <w:rsid w:val="00EF292B"/>
    <w:rsid w:val="00EF2C7E"/>
    <w:rsid w:val="00F01334"/>
    <w:rsid w:val="00F06B7E"/>
    <w:rsid w:val="00F151C9"/>
    <w:rsid w:val="00F15621"/>
    <w:rsid w:val="00F31162"/>
    <w:rsid w:val="00F4517B"/>
    <w:rsid w:val="00F51FCD"/>
    <w:rsid w:val="00F55213"/>
    <w:rsid w:val="00F66D06"/>
    <w:rsid w:val="00F67B5B"/>
    <w:rsid w:val="00F77D9B"/>
    <w:rsid w:val="00F811F5"/>
    <w:rsid w:val="00F816E8"/>
    <w:rsid w:val="00F831AB"/>
    <w:rsid w:val="00F85B3C"/>
    <w:rsid w:val="00F918B8"/>
    <w:rsid w:val="00F94E78"/>
    <w:rsid w:val="00FA204E"/>
    <w:rsid w:val="00FA5A1C"/>
    <w:rsid w:val="00FB4F8E"/>
    <w:rsid w:val="00FB61C7"/>
    <w:rsid w:val="00FB6647"/>
    <w:rsid w:val="00FC5D9F"/>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8BA4E-07E0-4EA2-AD95-94D4BF90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45</Pages>
  <Words>9827</Words>
  <Characters>54050</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2018-10-11T23:45:00Z</dcterms:created>
  <dcterms:modified xsi:type="dcterms:W3CDTF">2018-11-21T17:21:00Z</dcterms:modified>
</cp:coreProperties>
</file>